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322" w:rsidRPr="00BC6322" w:rsidRDefault="00BC6322" w:rsidP="00BC6322">
      <w:pPr>
        <w:autoSpaceDN w:val="0"/>
        <w:spacing w:after="0" w:line="408" w:lineRule="auto"/>
        <w:ind w:left="120"/>
        <w:jc w:val="center"/>
        <w:rPr>
          <w:rFonts w:ascii="Times New Roman" w:hAnsi="Times New Roman"/>
          <w:sz w:val="28"/>
          <w:szCs w:val="28"/>
        </w:rPr>
      </w:pPr>
      <w:r w:rsidRPr="00BC6322">
        <w:rPr>
          <w:rFonts w:ascii="Times New Roman" w:hAnsi="Times New Roman"/>
          <w:b/>
          <w:color w:val="000000"/>
          <w:sz w:val="28"/>
          <w:szCs w:val="28"/>
        </w:rPr>
        <w:t>МИНИСТЕРСТВО ПРОСВЕЩЕНИЯ РОССИЙСКОЙ ФЕДЕРАЦИИ</w:t>
      </w:r>
    </w:p>
    <w:p w:rsidR="00BC6322" w:rsidRPr="00BC6322" w:rsidRDefault="00BC6322" w:rsidP="00BC6322">
      <w:pPr>
        <w:autoSpaceDN w:val="0"/>
        <w:spacing w:after="0" w:line="408" w:lineRule="auto"/>
        <w:ind w:left="120"/>
        <w:jc w:val="center"/>
        <w:rPr>
          <w:rFonts w:ascii="Times New Roman" w:hAnsi="Times New Roman"/>
          <w:sz w:val="28"/>
          <w:szCs w:val="28"/>
        </w:rPr>
      </w:pPr>
      <w:r w:rsidRPr="00BC6322">
        <w:rPr>
          <w:rFonts w:ascii="Times New Roman" w:hAnsi="Times New Roman"/>
          <w:b/>
          <w:color w:val="000000"/>
          <w:sz w:val="28"/>
          <w:szCs w:val="28"/>
        </w:rPr>
        <w:t>‌</w:t>
      </w:r>
      <w:bookmarkStart w:id="0" w:name="aedd4985-c29e-494d-8ad1-4bd90a83a26c"/>
      <w:r w:rsidRPr="00BC6322">
        <w:rPr>
          <w:rFonts w:ascii="Times New Roman" w:hAnsi="Times New Roman"/>
          <w:b/>
          <w:color w:val="000000"/>
          <w:sz w:val="28"/>
          <w:szCs w:val="28"/>
        </w:rPr>
        <w:t>МИНИСТЕРСТВО ОБРАЗОВАНИЯ ИРКУТСКОЙ ОБЛАСТИ</w:t>
      </w:r>
      <w:bookmarkEnd w:id="0"/>
      <w:r w:rsidRPr="00BC6322">
        <w:rPr>
          <w:rFonts w:ascii="Times New Roman" w:hAnsi="Times New Roman"/>
          <w:b/>
          <w:color w:val="000000"/>
          <w:sz w:val="28"/>
          <w:szCs w:val="28"/>
        </w:rPr>
        <w:t xml:space="preserve">‌‌ </w:t>
      </w:r>
    </w:p>
    <w:p w:rsidR="00BC6322" w:rsidRPr="00BC6322" w:rsidRDefault="00BC6322" w:rsidP="00BC6322">
      <w:pPr>
        <w:autoSpaceDN w:val="0"/>
        <w:spacing w:after="0" w:line="408" w:lineRule="auto"/>
        <w:ind w:left="120"/>
        <w:jc w:val="center"/>
        <w:rPr>
          <w:rFonts w:ascii="Times New Roman" w:hAnsi="Times New Roman"/>
          <w:sz w:val="28"/>
          <w:szCs w:val="28"/>
        </w:rPr>
      </w:pPr>
      <w:r w:rsidRPr="00BC6322">
        <w:rPr>
          <w:rFonts w:ascii="Times New Roman" w:hAnsi="Times New Roman"/>
          <w:b/>
          <w:color w:val="000000"/>
          <w:sz w:val="28"/>
          <w:szCs w:val="28"/>
        </w:rPr>
        <w:t>‌</w:t>
      </w:r>
      <w:bookmarkStart w:id="1" w:name="5bdd78a7-6eff-44c5-be48-12eb425418d7"/>
      <w:r w:rsidRPr="00BC6322">
        <w:rPr>
          <w:rFonts w:ascii="Times New Roman" w:hAnsi="Times New Roman"/>
          <w:b/>
          <w:color w:val="000000"/>
          <w:sz w:val="28"/>
          <w:szCs w:val="28"/>
        </w:rPr>
        <w:t>Комитет по образованию администрации Тулунского муниципального района</w:t>
      </w:r>
      <w:bookmarkEnd w:id="1"/>
      <w:r w:rsidRPr="00BC6322">
        <w:rPr>
          <w:rFonts w:ascii="Times New Roman" w:hAnsi="Times New Roman"/>
          <w:b/>
          <w:color w:val="000000"/>
          <w:sz w:val="28"/>
          <w:szCs w:val="28"/>
        </w:rPr>
        <w:t>‌</w:t>
      </w:r>
      <w:r w:rsidRPr="00BC6322">
        <w:rPr>
          <w:rFonts w:ascii="Times New Roman" w:hAnsi="Times New Roman"/>
          <w:color w:val="000000"/>
          <w:sz w:val="28"/>
          <w:szCs w:val="28"/>
        </w:rPr>
        <w:t>​</w:t>
      </w:r>
    </w:p>
    <w:p w:rsidR="00BC6322" w:rsidRPr="00BC6322" w:rsidRDefault="00BC6322" w:rsidP="00BC6322">
      <w:pPr>
        <w:autoSpaceDN w:val="0"/>
        <w:spacing w:after="0" w:line="408" w:lineRule="auto"/>
        <w:ind w:left="120"/>
        <w:jc w:val="center"/>
        <w:rPr>
          <w:rFonts w:ascii="Times New Roman" w:hAnsi="Times New Roman"/>
          <w:sz w:val="28"/>
          <w:szCs w:val="28"/>
          <w:lang w:val="en-US"/>
        </w:rPr>
      </w:pPr>
      <w:r w:rsidRPr="00BC6322">
        <w:rPr>
          <w:rFonts w:ascii="Times New Roman" w:hAnsi="Times New Roman"/>
          <w:b/>
          <w:color w:val="000000"/>
          <w:sz w:val="28"/>
          <w:szCs w:val="28"/>
          <w:lang w:val="en-US"/>
        </w:rPr>
        <w:t>МОУ "</w:t>
      </w:r>
      <w:r w:rsidRPr="00BC6322">
        <w:rPr>
          <w:rFonts w:ascii="Times New Roman" w:hAnsi="Times New Roman"/>
          <w:b/>
          <w:color w:val="000000"/>
          <w:sz w:val="28"/>
          <w:szCs w:val="28"/>
        </w:rPr>
        <w:t>Бурхунская</w:t>
      </w:r>
      <w:r w:rsidRPr="00BC6322">
        <w:rPr>
          <w:rFonts w:ascii="Times New Roman" w:hAnsi="Times New Roman"/>
          <w:b/>
          <w:color w:val="000000"/>
          <w:sz w:val="28"/>
          <w:szCs w:val="28"/>
          <w:lang w:val="en-US"/>
        </w:rPr>
        <w:t xml:space="preserve"> СОШ"</w:t>
      </w:r>
    </w:p>
    <w:p w:rsidR="00BC6322" w:rsidRPr="00BC6322" w:rsidRDefault="00BC6322" w:rsidP="00BC6322">
      <w:pPr>
        <w:autoSpaceDN w:val="0"/>
        <w:spacing w:after="0"/>
        <w:rPr>
          <w:rFonts w:ascii="Times New Roman" w:hAnsi="Times New Roman"/>
          <w:sz w:val="28"/>
          <w:szCs w:val="28"/>
          <w:lang w:val="en-US"/>
        </w:rPr>
      </w:pPr>
    </w:p>
    <w:p w:rsidR="00BC6322" w:rsidRPr="00BC6322" w:rsidRDefault="00BC6322" w:rsidP="00BC6322">
      <w:pPr>
        <w:autoSpaceDN w:val="0"/>
        <w:spacing w:after="0"/>
        <w:ind w:left="120"/>
        <w:rPr>
          <w:rFonts w:ascii="Times New Roman" w:hAnsi="Times New Roman"/>
          <w:sz w:val="28"/>
          <w:szCs w:val="28"/>
          <w:lang w:val="en-US"/>
        </w:rPr>
      </w:pPr>
    </w:p>
    <w:tbl>
      <w:tblPr>
        <w:tblW w:w="0" w:type="auto"/>
        <w:tblLook w:val="04A0" w:firstRow="1" w:lastRow="0" w:firstColumn="1" w:lastColumn="0" w:noHBand="0" w:noVBand="1"/>
      </w:tblPr>
      <w:tblGrid>
        <w:gridCol w:w="3114"/>
        <w:gridCol w:w="3115"/>
        <w:gridCol w:w="3115"/>
      </w:tblGrid>
      <w:tr w:rsidR="00BC6322" w:rsidRPr="00BC6322" w:rsidTr="00BC6322">
        <w:tc>
          <w:tcPr>
            <w:tcW w:w="3114" w:type="dxa"/>
          </w:tcPr>
          <w:p w:rsidR="00BC6322" w:rsidRPr="00BC6322" w:rsidRDefault="00BC6322" w:rsidP="00BC6322">
            <w:pPr>
              <w:autoSpaceDE w:val="0"/>
              <w:autoSpaceDN w:val="0"/>
              <w:spacing w:after="120"/>
              <w:jc w:val="both"/>
              <w:rPr>
                <w:rFonts w:ascii="Times New Roman" w:eastAsia="Times New Roman" w:hAnsi="Times New Roman"/>
                <w:color w:val="000000"/>
                <w:sz w:val="28"/>
                <w:szCs w:val="28"/>
              </w:rPr>
            </w:pPr>
          </w:p>
        </w:tc>
        <w:tc>
          <w:tcPr>
            <w:tcW w:w="3115" w:type="dxa"/>
          </w:tcPr>
          <w:p w:rsidR="00BC6322" w:rsidRPr="00BC6322" w:rsidRDefault="00BC6322" w:rsidP="00BC6322">
            <w:pPr>
              <w:autoSpaceDE w:val="0"/>
              <w:autoSpaceDN w:val="0"/>
              <w:spacing w:after="120"/>
              <w:jc w:val="both"/>
              <w:rPr>
                <w:rFonts w:ascii="Times New Roman" w:eastAsia="Times New Roman" w:hAnsi="Times New Roman"/>
                <w:color w:val="000000"/>
                <w:sz w:val="28"/>
                <w:szCs w:val="28"/>
              </w:rPr>
            </w:pPr>
          </w:p>
        </w:tc>
        <w:tc>
          <w:tcPr>
            <w:tcW w:w="3115" w:type="dxa"/>
          </w:tcPr>
          <w:p w:rsidR="00BC6322" w:rsidRPr="00BC6322" w:rsidRDefault="00BC6322" w:rsidP="00BC6322">
            <w:pPr>
              <w:widowControl w:val="0"/>
              <w:autoSpaceDE w:val="0"/>
              <w:autoSpaceDN w:val="0"/>
              <w:spacing w:after="120"/>
              <w:rPr>
                <w:rFonts w:ascii="Times New Roman" w:eastAsia="Times New Roman" w:hAnsi="Times New Roman"/>
                <w:color w:val="000000"/>
                <w:sz w:val="28"/>
                <w:szCs w:val="28"/>
              </w:rPr>
            </w:pPr>
            <w:r w:rsidRPr="00BC6322">
              <w:rPr>
                <w:rFonts w:ascii="Times New Roman" w:eastAsia="Times New Roman" w:hAnsi="Times New Roman"/>
                <w:color w:val="000000"/>
                <w:sz w:val="28"/>
                <w:szCs w:val="28"/>
              </w:rPr>
              <w:t>УТВЕРЖДЕНО</w:t>
            </w:r>
          </w:p>
          <w:p w:rsidR="00BC6322" w:rsidRPr="00BC6322" w:rsidRDefault="00BC6322" w:rsidP="00BC6322">
            <w:pPr>
              <w:widowControl w:val="0"/>
              <w:autoSpaceDE w:val="0"/>
              <w:autoSpaceDN w:val="0"/>
              <w:spacing w:after="120"/>
              <w:rPr>
                <w:rFonts w:ascii="Times New Roman" w:eastAsia="Times New Roman" w:hAnsi="Times New Roman"/>
                <w:color w:val="000000"/>
                <w:sz w:val="28"/>
                <w:szCs w:val="28"/>
              </w:rPr>
            </w:pPr>
            <w:r w:rsidRPr="00BC6322">
              <w:rPr>
                <w:rFonts w:ascii="Times New Roman" w:eastAsia="Times New Roman" w:hAnsi="Times New Roman"/>
                <w:color w:val="000000"/>
                <w:sz w:val="28"/>
                <w:szCs w:val="28"/>
              </w:rPr>
              <w:t>Директор</w:t>
            </w:r>
          </w:p>
          <w:p w:rsidR="00BC6322" w:rsidRPr="00BC6322" w:rsidRDefault="00BC6322" w:rsidP="00BC6322">
            <w:pPr>
              <w:widowControl w:val="0"/>
              <w:autoSpaceDE w:val="0"/>
              <w:autoSpaceDN w:val="0"/>
              <w:spacing w:after="120"/>
              <w:rPr>
                <w:rFonts w:ascii="Times New Roman" w:eastAsia="Times New Roman" w:hAnsi="Times New Roman"/>
                <w:color w:val="000000"/>
                <w:sz w:val="24"/>
                <w:szCs w:val="24"/>
              </w:rPr>
            </w:pPr>
            <w:r w:rsidRPr="00BC6322">
              <w:rPr>
                <w:rFonts w:ascii="Times New Roman" w:eastAsia="Times New Roman" w:hAnsi="Times New Roman"/>
                <w:color w:val="000000"/>
                <w:sz w:val="24"/>
                <w:szCs w:val="24"/>
              </w:rPr>
              <w:t xml:space="preserve">________________________ </w:t>
            </w:r>
          </w:p>
          <w:p w:rsidR="00BC6322" w:rsidRPr="00BC6322" w:rsidRDefault="00BC6322" w:rsidP="00BC6322">
            <w:pPr>
              <w:widowControl w:val="0"/>
              <w:autoSpaceDE w:val="0"/>
              <w:autoSpaceDN w:val="0"/>
              <w:spacing w:after="0"/>
              <w:rPr>
                <w:rFonts w:ascii="Times New Roman" w:eastAsia="Times New Roman" w:hAnsi="Times New Roman"/>
                <w:color w:val="000000"/>
                <w:sz w:val="24"/>
                <w:szCs w:val="24"/>
              </w:rPr>
            </w:pPr>
            <w:r w:rsidRPr="00BC6322">
              <w:rPr>
                <w:rFonts w:ascii="Times New Roman" w:eastAsia="Times New Roman" w:hAnsi="Times New Roman"/>
                <w:color w:val="000000"/>
                <w:sz w:val="24"/>
                <w:szCs w:val="24"/>
              </w:rPr>
              <w:t>Пнёва И.В.</w:t>
            </w:r>
          </w:p>
          <w:p w:rsidR="00BC6322" w:rsidRPr="00BC6322" w:rsidRDefault="00BC6322" w:rsidP="00BC6322">
            <w:pPr>
              <w:widowControl w:val="0"/>
              <w:autoSpaceDE w:val="0"/>
              <w:autoSpaceDN w:val="0"/>
              <w:spacing w:before="196" w:after="0"/>
              <w:ind w:right="1318"/>
              <w:rPr>
                <w:rFonts w:ascii="Times New Roman" w:eastAsia="Times New Roman" w:hAnsi="Times New Roman"/>
                <w:spacing w:val="-67"/>
                <w:sz w:val="28"/>
              </w:rPr>
            </w:pPr>
            <w:r w:rsidRPr="00BC6322">
              <w:rPr>
                <w:rFonts w:ascii="Times New Roman" w:eastAsia="Times New Roman" w:hAnsi="Times New Roman"/>
                <w:color w:val="000000"/>
              </w:rPr>
              <w:t xml:space="preserve">Приказ </w:t>
            </w:r>
            <w:r w:rsidRPr="00BC6322">
              <w:rPr>
                <w:rFonts w:ascii="Times New Roman" w:eastAsia="Times New Roman" w:hAnsi="Times New Roman"/>
                <w:sz w:val="28"/>
              </w:rPr>
              <w:t>№</w:t>
            </w:r>
            <w:r w:rsidRPr="00BC6322">
              <w:rPr>
                <w:rFonts w:ascii="Times New Roman" w:eastAsia="Times New Roman" w:hAnsi="Times New Roman"/>
                <w:spacing w:val="-5"/>
                <w:sz w:val="28"/>
              </w:rPr>
              <w:t xml:space="preserve"> </w:t>
            </w:r>
            <w:r w:rsidRPr="00BC6322">
              <w:rPr>
                <w:rFonts w:ascii="Times New Roman" w:eastAsia="Times New Roman" w:hAnsi="Times New Roman"/>
                <w:sz w:val="28"/>
              </w:rPr>
              <w:t>55-д</w:t>
            </w:r>
            <w:r w:rsidRPr="00BC6322">
              <w:rPr>
                <w:rFonts w:ascii="Times New Roman" w:eastAsia="Times New Roman" w:hAnsi="Times New Roman"/>
                <w:spacing w:val="-3"/>
                <w:sz w:val="28"/>
              </w:rPr>
              <w:t xml:space="preserve"> </w:t>
            </w:r>
            <w:r w:rsidRPr="00BC6322">
              <w:rPr>
                <w:rFonts w:ascii="Times New Roman" w:eastAsia="Times New Roman" w:hAnsi="Times New Roman"/>
                <w:sz w:val="28"/>
              </w:rPr>
              <w:t>от</w:t>
            </w:r>
            <w:r w:rsidRPr="00BC6322">
              <w:rPr>
                <w:rFonts w:ascii="Times New Roman" w:eastAsia="Times New Roman" w:hAnsi="Times New Roman"/>
                <w:spacing w:val="-8"/>
                <w:sz w:val="28"/>
              </w:rPr>
              <w:t xml:space="preserve"> </w:t>
            </w:r>
            <w:r w:rsidRPr="00BC6322">
              <w:rPr>
                <w:rFonts w:ascii="Times New Roman" w:eastAsia="Times New Roman" w:hAnsi="Times New Roman"/>
                <w:sz w:val="28"/>
              </w:rPr>
              <w:t>29.08.2024г.</w:t>
            </w:r>
            <w:r w:rsidRPr="00BC6322">
              <w:rPr>
                <w:rFonts w:ascii="Times New Roman" w:eastAsia="Times New Roman" w:hAnsi="Times New Roman"/>
                <w:spacing w:val="-67"/>
                <w:sz w:val="28"/>
              </w:rPr>
              <w:t xml:space="preserve"> </w:t>
            </w:r>
          </w:p>
          <w:p w:rsidR="00BC6322" w:rsidRPr="00BC6322" w:rsidRDefault="00BC6322" w:rsidP="00BC6322">
            <w:pPr>
              <w:widowControl w:val="0"/>
              <w:autoSpaceDE w:val="0"/>
              <w:autoSpaceDN w:val="0"/>
              <w:spacing w:after="0"/>
              <w:rPr>
                <w:rFonts w:ascii="Times New Roman" w:eastAsia="Times New Roman" w:hAnsi="Times New Roman"/>
                <w:color w:val="000000"/>
                <w:sz w:val="28"/>
                <w:szCs w:val="28"/>
              </w:rPr>
            </w:pPr>
          </w:p>
        </w:tc>
      </w:tr>
    </w:tbl>
    <w:p w:rsidR="00050EEE" w:rsidRDefault="00050EEE">
      <w:pPr>
        <w:spacing w:after="0" w:line="240" w:lineRule="auto"/>
        <w:jc w:val="right"/>
        <w:rPr>
          <w:rFonts w:ascii="Times New Roman" w:hAnsi="Times New Roman"/>
          <w:sz w:val="21"/>
          <w:szCs w:val="21"/>
          <w:lang w:eastAsia="ru-RU"/>
        </w:rPr>
      </w:pPr>
    </w:p>
    <w:p w:rsidR="00050EEE" w:rsidRDefault="00C939B1">
      <w:pPr>
        <w:spacing w:before="100" w:beforeAutospacing="1" w:after="100" w:afterAutospacing="1" w:line="240" w:lineRule="auto"/>
        <w:jc w:val="right"/>
        <w:rPr>
          <w:rFonts w:ascii="Times New Roman" w:hAnsi="Times New Roman"/>
          <w:color w:val="333333"/>
          <w:sz w:val="21"/>
          <w:szCs w:val="21"/>
          <w:lang w:eastAsia="ru-RU"/>
        </w:rPr>
      </w:pPr>
      <w:r>
        <w:rPr>
          <w:rFonts w:ascii="Times New Roman" w:hAnsi="Times New Roman"/>
          <w:sz w:val="21"/>
          <w:szCs w:val="21"/>
          <w:lang w:eastAsia="ru-RU"/>
        </w:rPr>
        <w:t>‌</w:t>
      </w:r>
    </w:p>
    <w:p w:rsidR="00050EEE" w:rsidRDefault="00C939B1">
      <w:pPr>
        <w:spacing w:after="0"/>
        <w:jc w:val="center"/>
        <w:rPr>
          <w:rFonts w:ascii="Times New Roman" w:hAnsi="Times New Roman"/>
          <w:sz w:val="32"/>
          <w:szCs w:val="32"/>
          <w:lang w:eastAsia="ru-RU"/>
        </w:rPr>
      </w:pPr>
      <w:r>
        <w:rPr>
          <w:rFonts w:ascii="Times New Roman" w:hAnsi="Times New Roman"/>
          <w:bCs/>
          <w:color w:val="333333"/>
          <w:kern w:val="36"/>
          <w:sz w:val="32"/>
          <w:szCs w:val="32"/>
          <w:lang w:eastAsia="ru-RU"/>
        </w:rPr>
        <w:t>Рабочая программа</w:t>
      </w:r>
      <w:r>
        <w:rPr>
          <w:rFonts w:ascii="Times New Roman" w:hAnsi="Times New Roman"/>
          <w:sz w:val="32"/>
          <w:szCs w:val="32"/>
          <w:lang w:eastAsia="ru-RU"/>
        </w:rPr>
        <w:t xml:space="preserve"> </w:t>
      </w:r>
    </w:p>
    <w:p w:rsidR="00050EEE" w:rsidRDefault="00C939B1">
      <w:pPr>
        <w:spacing w:after="0"/>
        <w:jc w:val="center"/>
        <w:rPr>
          <w:rFonts w:ascii="Times New Roman" w:hAnsi="Times New Roman"/>
          <w:sz w:val="32"/>
          <w:szCs w:val="32"/>
          <w:lang w:eastAsia="ru-RU"/>
        </w:rPr>
      </w:pPr>
      <w:r>
        <w:rPr>
          <w:rFonts w:ascii="Times New Roman" w:hAnsi="Times New Roman"/>
          <w:sz w:val="32"/>
          <w:szCs w:val="32"/>
          <w:lang w:eastAsia="ru-RU"/>
        </w:rPr>
        <w:t xml:space="preserve">учебного предмета  </w:t>
      </w:r>
    </w:p>
    <w:p w:rsidR="00050EEE" w:rsidRDefault="00C939B1">
      <w:pPr>
        <w:spacing w:after="0"/>
        <w:jc w:val="center"/>
        <w:rPr>
          <w:rFonts w:ascii="Times New Roman" w:hAnsi="Times New Roman"/>
          <w:sz w:val="32"/>
          <w:szCs w:val="32"/>
          <w:lang w:eastAsia="ru-RU"/>
        </w:rPr>
      </w:pPr>
      <w:r>
        <w:rPr>
          <w:rFonts w:ascii="Times New Roman" w:hAnsi="Times New Roman"/>
          <w:sz w:val="32"/>
          <w:szCs w:val="32"/>
          <w:lang w:eastAsia="ru-RU"/>
        </w:rPr>
        <w:t>«Математические представления»</w:t>
      </w:r>
    </w:p>
    <w:p w:rsidR="00050EEE" w:rsidRDefault="00050EEE">
      <w:pPr>
        <w:spacing w:after="0"/>
        <w:jc w:val="center"/>
        <w:rPr>
          <w:rFonts w:ascii="Times New Roman" w:hAnsi="Times New Roman"/>
          <w:sz w:val="32"/>
          <w:szCs w:val="32"/>
          <w:lang w:eastAsia="ru-RU"/>
        </w:rPr>
      </w:pPr>
    </w:p>
    <w:p w:rsidR="00050EEE" w:rsidRDefault="00C939B1">
      <w:pPr>
        <w:spacing w:after="0"/>
        <w:jc w:val="center"/>
        <w:rPr>
          <w:rFonts w:ascii="Times New Roman" w:hAnsi="Times New Roman"/>
          <w:sz w:val="32"/>
          <w:szCs w:val="32"/>
          <w:lang w:eastAsia="ru-RU"/>
        </w:rPr>
      </w:pPr>
      <w:r>
        <w:rPr>
          <w:rFonts w:ascii="Times New Roman" w:hAnsi="Times New Roman"/>
          <w:sz w:val="32"/>
          <w:szCs w:val="32"/>
          <w:lang w:eastAsia="ru-RU"/>
        </w:rPr>
        <w:t>предметная область « математика»</w:t>
      </w:r>
    </w:p>
    <w:p w:rsidR="00050EEE" w:rsidRDefault="00050EEE">
      <w:pPr>
        <w:spacing w:after="0" w:line="312" w:lineRule="atLeast"/>
        <w:jc w:val="center"/>
        <w:outlineLvl w:val="0"/>
        <w:rPr>
          <w:rFonts w:ascii="Times New Roman" w:hAnsi="Times New Roman"/>
          <w:bCs/>
          <w:color w:val="333333"/>
          <w:kern w:val="36"/>
          <w:sz w:val="32"/>
          <w:szCs w:val="32"/>
          <w:lang w:eastAsia="ru-RU"/>
        </w:rPr>
      </w:pPr>
    </w:p>
    <w:p w:rsidR="00050EEE" w:rsidRDefault="00C939B1">
      <w:pPr>
        <w:shd w:val="clear" w:color="auto" w:fill="FFFFFF"/>
        <w:spacing w:beforeAutospacing="1" w:after="0" w:line="240" w:lineRule="auto"/>
        <w:jc w:val="center"/>
        <w:rPr>
          <w:rFonts w:ascii="Times New Roman" w:hAnsi="Times New Roman"/>
          <w:color w:val="000000"/>
          <w:sz w:val="32"/>
          <w:szCs w:val="32"/>
          <w:lang w:eastAsia="ru-RU"/>
        </w:rPr>
      </w:pPr>
      <w:r>
        <w:rPr>
          <w:rFonts w:ascii="Times New Roman" w:hAnsi="Times New Roman"/>
          <w:color w:val="000000"/>
          <w:sz w:val="32"/>
          <w:szCs w:val="32"/>
          <w:lang w:eastAsia="ru-RU"/>
        </w:rPr>
        <w:t>для обучающихся 1– 12 классов</w:t>
      </w:r>
    </w:p>
    <w:p w:rsidR="00050EEE" w:rsidRDefault="00C939B1">
      <w:pPr>
        <w:shd w:val="clear" w:color="auto" w:fill="FFFFFF"/>
        <w:spacing w:beforeAutospacing="1" w:after="0" w:line="240" w:lineRule="auto"/>
        <w:jc w:val="center"/>
        <w:rPr>
          <w:rFonts w:ascii="Times New Roman" w:hAnsi="Times New Roman"/>
          <w:color w:val="333333"/>
          <w:sz w:val="32"/>
          <w:szCs w:val="32"/>
          <w:lang w:eastAsia="ru-RU"/>
        </w:rPr>
      </w:pPr>
      <w:r>
        <w:rPr>
          <w:rFonts w:ascii="Times New Roman" w:hAnsi="Times New Roman"/>
          <w:color w:val="333333"/>
          <w:sz w:val="32"/>
          <w:szCs w:val="32"/>
          <w:lang w:eastAsia="ru-RU"/>
        </w:rPr>
        <w:t>(адаптированная 2 вариант)</w:t>
      </w:r>
    </w:p>
    <w:p w:rsidR="00050EEE" w:rsidRDefault="00C939B1">
      <w:pPr>
        <w:shd w:val="clear" w:color="auto" w:fill="FFFFFF"/>
        <w:spacing w:beforeAutospacing="1" w:after="0" w:line="240" w:lineRule="auto"/>
        <w:jc w:val="center"/>
        <w:rPr>
          <w:rFonts w:ascii="Times New Roman" w:hAnsi="Times New Roman"/>
          <w:color w:val="333333"/>
          <w:sz w:val="32"/>
          <w:szCs w:val="32"/>
          <w:lang w:eastAsia="ru-RU"/>
        </w:rPr>
      </w:pPr>
      <w:r>
        <w:rPr>
          <w:rFonts w:ascii="Times New Roman" w:hAnsi="Times New Roman"/>
          <w:color w:val="000000"/>
          <w:sz w:val="32"/>
          <w:szCs w:val="32"/>
          <w:lang w:eastAsia="ru-RU"/>
        </w:rPr>
        <w:br/>
      </w:r>
    </w:p>
    <w:p w:rsidR="00050EEE" w:rsidRDefault="00050EEE">
      <w:pPr>
        <w:spacing w:after="0" w:line="312" w:lineRule="atLeast"/>
        <w:jc w:val="center"/>
        <w:outlineLvl w:val="0"/>
        <w:rPr>
          <w:rFonts w:ascii="Times New Roman" w:hAnsi="Times New Roman"/>
          <w:b/>
          <w:bCs/>
          <w:color w:val="333333"/>
          <w:kern w:val="36"/>
          <w:sz w:val="24"/>
          <w:szCs w:val="24"/>
          <w:lang w:eastAsia="ru-RU"/>
        </w:rPr>
      </w:pPr>
    </w:p>
    <w:p w:rsidR="00050EEE" w:rsidRDefault="00050EEE">
      <w:pPr>
        <w:spacing w:after="0" w:line="312" w:lineRule="atLeast"/>
        <w:jc w:val="center"/>
        <w:outlineLvl w:val="0"/>
        <w:rPr>
          <w:rFonts w:ascii="Times New Roman" w:hAnsi="Times New Roman"/>
          <w:b/>
          <w:bCs/>
          <w:color w:val="333333"/>
          <w:kern w:val="36"/>
          <w:sz w:val="24"/>
          <w:szCs w:val="24"/>
          <w:lang w:eastAsia="ru-RU"/>
        </w:rPr>
      </w:pPr>
    </w:p>
    <w:p w:rsidR="00050EEE" w:rsidRDefault="00050EEE">
      <w:pPr>
        <w:spacing w:after="0" w:line="312" w:lineRule="atLeast"/>
        <w:jc w:val="center"/>
        <w:outlineLvl w:val="0"/>
        <w:rPr>
          <w:rFonts w:ascii="Times New Roman" w:hAnsi="Times New Roman"/>
          <w:b/>
          <w:bCs/>
          <w:color w:val="333333"/>
          <w:kern w:val="36"/>
          <w:sz w:val="24"/>
          <w:szCs w:val="24"/>
          <w:lang w:eastAsia="ru-RU"/>
        </w:rPr>
      </w:pPr>
    </w:p>
    <w:p w:rsidR="00050EEE" w:rsidRPr="00BC6322" w:rsidRDefault="00C939B1" w:rsidP="00BC6322">
      <w:pPr>
        <w:tabs>
          <w:tab w:val="left" w:pos="3443"/>
        </w:tabs>
        <w:spacing w:after="0" w:line="312" w:lineRule="atLeast"/>
        <w:outlineLvl w:val="0"/>
        <w:rPr>
          <w:rFonts w:ascii="Times New Roman" w:hAnsi="Times New Roman"/>
          <w:bCs/>
          <w:color w:val="333333"/>
          <w:kern w:val="36"/>
          <w:sz w:val="32"/>
          <w:szCs w:val="32"/>
          <w:lang w:eastAsia="ru-RU"/>
        </w:rPr>
      </w:pPr>
      <w:r>
        <w:rPr>
          <w:rFonts w:ascii="Times New Roman" w:hAnsi="Times New Roman"/>
          <w:b/>
          <w:bCs/>
          <w:color w:val="333333"/>
          <w:kern w:val="36"/>
          <w:sz w:val="24"/>
          <w:szCs w:val="24"/>
          <w:lang w:eastAsia="ru-RU"/>
        </w:rPr>
        <w:tab/>
      </w:r>
      <w:r w:rsidR="00BC6322">
        <w:rPr>
          <w:rFonts w:ascii="Times New Roman" w:hAnsi="Times New Roman"/>
          <w:bCs/>
          <w:color w:val="333333"/>
          <w:kern w:val="36"/>
          <w:sz w:val="32"/>
          <w:szCs w:val="32"/>
          <w:lang w:eastAsia="ru-RU"/>
        </w:rPr>
        <w:t xml:space="preserve">Бурхун </w:t>
      </w:r>
      <w:r>
        <w:rPr>
          <w:rFonts w:ascii="Times New Roman" w:hAnsi="Times New Roman"/>
          <w:bCs/>
          <w:color w:val="333333"/>
          <w:kern w:val="36"/>
          <w:sz w:val="32"/>
          <w:szCs w:val="32"/>
          <w:lang w:eastAsia="ru-RU"/>
        </w:rPr>
        <w:t>202</w:t>
      </w:r>
      <w:r w:rsidRPr="00BC6322">
        <w:rPr>
          <w:rFonts w:ascii="Times New Roman" w:hAnsi="Times New Roman"/>
          <w:bCs/>
          <w:color w:val="333333"/>
          <w:kern w:val="36"/>
          <w:sz w:val="32"/>
          <w:szCs w:val="32"/>
          <w:lang w:eastAsia="ru-RU"/>
        </w:rPr>
        <w:t>4</w:t>
      </w:r>
      <w:r>
        <w:rPr>
          <w:rFonts w:ascii="Times New Roman" w:hAnsi="Times New Roman"/>
          <w:bCs/>
          <w:color w:val="333333"/>
          <w:kern w:val="36"/>
          <w:sz w:val="32"/>
          <w:szCs w:val="32"/>
          <w:lang w:eastAsia="ru-RU"/>
        </w:rPr>
        <w:t>г.</w:t>
      </w:r>
      <w:bookmarkStart w:id="2" w:name="_GoBack"/>
      <w:bookmarkEnd w:id="2"/>
    </w:p>
    <w:p w:rsidR="00050EEE" w:rsidRDefault="00050EEE">
      <w:pPr>
        <w:spacing w:after="0" w:line="240" w:lineRule="auto"/>
        <w:jc w:val="both"/>
        <w:rPr>
          <w:rFonts w:ascii="Times New Roman" w:hAnsi="Times New Roman"/>
          <w:sz w:val="24"/>
          <w:szCs w:val="24"/>
          <w:lang w:eastAsia="ru-RU"/>
        </w:rPr>
      </w:pPr>
    </w:p>
    <w:p w:rsidR="00050EEE" w:rsidRDefault="00C939B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Рабочая программа по учебному </w:t>
      </w:r>
      <w:r>
        <w:rPr>
          <w:rFonts w:ascii="Times New Roman" w:hAnsi="Times New Roman"/>
          <w:sz w:val="24"/>
          <w:szCs w:val="24"/>
          <w:lang w:eastAsia="ru-RU"/>
        </w:rPr>
        <w:t>предмету «Математические представления»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w:t>
      </w:r>
      <w:r>
        <w:rPr>
          <w:rFonts w:ascii="Times New Roman" w:hAnsi="Times New Roman"/>
          <w:sz w:val="24"/>
          <w:szCs w:val="24"/>
          <w:lang w:eastAsia="ru-RU"/>
        </w:rPr>
        <w:t>22 г. № 1026.</w:t>
      </w:r>
    </w:p>
    <w:p w:rsidR="00050EEE" w:rsidRDefault="00C939B1">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Разделы рабочей программы соответствуют требованиям пункта 2.9.5. Федерального государственного образовательного стандарта</w:t>
      </w:r>
      <w:r>
        <w:rPr>
          <w:rFonts w:ascii="Times New Roman" w:hAnsi="Times New Roman"/>
          <w:b/>
          <w:sz w:val="24"/>
          <w:szCs w:val="24"/>
          <w:lang w:eastAsia="ru-RU"/>
        </w:rPr>
        <w:t xml:space="preserve"> </w:t>
      </w:r>
      <w:r>
        <w:rPr>
          <w:rFonts w:ascii="Times New Roman" w:hAnsi="Times New Roman"/>
          <w:sz w:val="24"/>
          <w:szCs w:val="24"/>
          <w:lang w:eastAsia="ru-RU"/>
        </w:rPr>
        <w:t>образования обучающихся с умственной отсталостью (интеллектуальными нарушениями)</w:t>
      </w:r>
      <w:r>
        <w:rPr>
          <w:rFonts w:ascii="Times New Roman" w:hAnsi="Times New Roman"/>
          <w:b/>
          <w:sz w:val="24"/>
          <w:szCs w:val="24"/>
          <w:lang w:eastAsia="ru-RU"/>
        </w:rPr>
        <w:t xml:space="preserve"> </w:t>
      </w:r>
      <w:r>
        <w:rPr>
          <w:rFonts w:ascii="Times New Roman" w:hAnsi="Times New Roman"/>
          <w:sz w:val="24"/>
          <w:szCs w:val="24"/>
          <w:lang w:eastAsia="ru-RU"/>
        </w:rPr>
        <w:t xml:space="preserve">(утв. </w:t>
      </w:r>
      <w:hyperlink r:id="rId7" w:anchor="0" w:history="1">
        <w:r>
          <w:rPr>
            <w:rFonts w:ascii="Times New Roman" w:hAnsi="Times New Roman"/>
            <w:sz w:val="24"/>
            <w:szCs w:val="24"/>
            <w:lang w:eastAsia="ru-RU"/>
          </w:rPr>
          <w:t>приказом</w:t>
        </w:r>
      </w:hyperlink>
      <w:r>
        <w:rPr>
          <w:rFonts w:ascii="Times New Roman" w:hAnsi="Times New Roman"/>
          <w:sz w:val="24"/>
          <w:szCs w:val="24"/>
          <w:lang w:eastAsia="ru-RU"/>
        </w:rPr>
        <w:t xml:space="preserve"> Министерства образования и науки РФ от 19 декабря 2014г. №1599) </w:t>
      </w:r>
    </w:p>
    <w:p w:rsidR="00050EEE" w:rsidRDefault="00C939B1">
      <w:pPr>
        <w:spacing w:after="0" w:line="240" w:lineRule="auto"/>
        <w:jc w:val="center"/>
        <w:rPr>
          <w:rFonts w:ascii="Times New Roman" w:hAnsi="Times New Roman"/>
          <w:color w:val="000000"/>
          <w:sz w:val="24"/>
          <w:szCs w:val="24"/>
        </w:rPr>
      </w:pPr>
      <w:r>
        <w:rPr>
          <w:rFonts w:ascii="Times New Roman" w:hAnsi="Times New Roman"/>
          <w:b/>
          <w:color w:val="000000"/>
          <w:sz w:val="24"/>
          <w:szCs w:val="24"/>
          <w:lang w:eastAsia="ru-RU"/>
        </w:rPr>
        <w:t>Пояснительная записка</w:t>
      </w:r>
    </w:p>
    <w:p w:rsidR="00050EEE" w:rsidRDefault="00C939B1">
      <w:pPr>
        <w:spacing w:after="0" w:line="240" w:lineRule="auto"/>
        <w:rPr>
          <w:rFonts w:ascii="Times New Roman" w:hAnsi="Times New Roman"/>
          <w:sz w:val="24"/>
          <w:szCs w:val="24"/>
        </w:rPr>
      </w:pPr>
      <w:r>
        <w:rPr>
          <w:rStyle w:val="c1"/>
          <w:rFonts w:ascii="Times New Roman" w:hAnsi="Times New Roman"/>
          <w:color w:val="000000"/>
          <w:sz w:val="24"/>
          <w:szCs w:val="24"/>
        </w:rPr>
        <w:t>Математика является одним из важных общеобразовательных предметов в образовательных организациях, осуществляющих о</w:t>
      </w:r>
      <w:r>
        <w:rPr>
          <w:rStyle w:val="c1"/>
          <w:rFonts w:ascii="Times New Roman" w:hAnsi="Times New Roman"/>
          <w:color w:val="000000"/>
          <w:sz w:val="24"/>
          <w:szCs w:val="24"/>
        </w:rPr>
        <w:t xml:space="preserve">бучение обучающихся с умственной отсталостью (интеллектуальными нарушениями). </w:t>
      </w:r>
    </w:p>
    <w:p w:rsidR="00050EEE" w:rsidRDefault="00050EEE">
      <w:pPr>
        <w:spacing w:after="0" w:line="240" w:lineRule="auto"/>
        <w:ind w:right="20"/>
        <w:jc w:val="both"/>
        <w:rPr>
          <w:rFonts w:ascii="Times New Roman" w:hAnsi="Times New Roman"/>
          <w:b/>
          <w:color w:val="000000"/>
          <w:sz w:val="24"/>
          <w:szCs w:val="24"/>
        </w:rPr>
      </w:pPr>
    </w:p>
    <w:p w:rsidR="00050EEE" w:rsidRDefault="00C939B1">
      <w:pPr>
        <w:spacing w:after="0" w:line="240" w:lineRule="auto"/>
        <w:ind w:right="20"/>
        <w:jc w:val="both"/>
        <w:rPr>
          <w:rFonts w:ascii="Times New Roman" w:hAnsi="Times New Roman"/>
          <w:color w:val="000000"/>
          <w:sz w:val="24"/>
          <w:szCs w:val="24"/>
          <w:lang w:eastAsia="ru-RU"/>
        </w:rPr>
      </w:pPr>
      <w:r>
        <w:rPr>
          <w:rFonts w:ascii="Times New Roman" w:hAnsi="Times New Roman"/>
          <w:b/>
          <w:bCs/>
          <w:color w:val="000000"/>
          <w:sz w:val="24"/>
          <w:szCs w:val="24"/>
        </w:rPr>
        <w:t>Цели  и задачи образовательно-коррекционной работы</w:t>
      </w:r>
    </w:p>
    <w:p w:rsidR="00050EEE" w:rsidRDefault="00050EEE">
      <w:pPr>
        <w:spacing w:after="0" w:line="240" w:lineRule="auto"/>
        <w:jc w:val="both"/>
        <w:rPr>
          <w:rFonts w:ascii="Times New Roman" w:hAnsi="Times New Roman"/>
          <w:b/>
          <w:color w:val="000000"/>
          <w:sz w:val="24"/>
          <w:szCs w:val="24"/>
        </w:rPr>
      </w:pPr>
    </w:p>
    <w:p w:rsidR="00050EEE" w:rsidRDefault="00C939B1">
      <w:pPr>
        <w:spacing w:after="0" w:line="240" w:lineRule="auto"/>
        <w:jc w:val="both"/>
        <w:rPr>
          <w:rFonts w:ascii="Times New Roman" w:hAnsi="Times New Roman"/>
          <w:b/>
          <w:color w:val="000000"/>
          <w:sz w:val="24"/>
          <w:szCs w:val="24"/>
        </w:rPr>
      </w:pPr>
      <w:r>
        <w:rPr>
          <w:rFonts w:ascii="Times New Roman" w:hAnsi="Times New Roman"/>
          <w:b/>
          <w:color w:val="000000"/>
          <w:sz w:val="24"/>
          <w:szCs w:val="24"/>
          <w:shd w:val="clear" w:color="auto" w:fill="FFFFFF"/>
        </w:rPr>
        <w:t xml:space="preserve">Цель: </w:t>
      </w:r>
      <w:r>
        <w:rPr>
          <w:rFonts w:ascii="Times New Roman" w:hAnsi="Times New Roman"/>
          <w:color w:val="000000"/>
          <w:sz w:val="24"/>
          <w:szCs w:val="24"/>
          <w:shd w:val="clear" w:color="auto" w:fill="FFFFFF"/>
        </w:rPr>
        <w:t xml:space="preserve">формирование доступных обучающимся с умственной отсталостью (интеллектуальными нарушениями) математических знаний и </w:t>
      </w:r>
      <w:r>
        <w:rPr>
          <w:rFonts w:ascii="Times New Roman" w:hAnsi="Times New Roman"/>
          <w:color w:val="000000"/>
          <w:sz w:val="24"/>
          <w:szCs w:val="24"/>
          <w:shd w:val="clear" w:color="auto" w:fill="FFFFFF"/>
        </w:rPr>
        <w:t>умений, необходимых для решения учебно-познавательных, учебно-практических, житейских задач и развитие способности их использования при решении соответствующих возрасту задач;</w:t>
      </w:r>
    </w:p>
    <w:p w:rsidR="00050EEE" w:rsidRDefault="00C939B1">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Задачи:</w:t>
      </w:r>
    </w:p>
    <w:p w:rsidR="00050EEE" w:rsidRDefault="00C939B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 дать детям в доступной форме количественные, пространственные, времен</w:t>
      </w:r>
      <w:r>
        <w:rPr>
          <w:rFonts w:ascii="Times New Roman" w:hAnsi="Times New Roman"/>
          <w:color w:val="000000"/>
          <w:sz w:val="24"/>
          <w:szCs w:val="24"/>
        </w:rPr>
        <w:t xml:space="preserve">ные представления с использованием полученных знаний в трудовой деятельности, в обыденной жизни; </w:t>
      </w:r>
    </w:p>
    <w:p w:rsidR="00050EEE" w:rsidRDefault="00C939B1">
      <w:pPr>
        <w:spacing w:after="0" w:line="240" w:lineRule="auto"/>
        <w:jc w:val="both"/>
        <w:rPr>
          <w:rFonts w:ascii="Times New Roman" w:hAnsi="Times New Roman"/>
          <w:color w:val="000000"/>
          <w:sz w:val="24"/>
          <w:szCs w:val="24"/>
        </w:rPr>
      </w:pPr>
      <w:r>
        <w:rPr>
          <w:rFonts w:ascii="Times New Roman" w:hAnsi="Times New Roman"/>
          <w:color w:val="000000"/>
          <w:sz w:val="24"/>
          <w:szCs w:val="24"/>
        </w:rPr>
        <w:t>- повышать уровень общего развития глубоко умственно отсталых детей, корригировать недостатки их познавательной деятельности и личностных качеств, развивать р</w:t>
      </w:r>
      <w:r>
        <w:rPr>
          <w:rFonts w:ascii="Times New Roman" w:hAnsi="Times New Roman"/>
          <w:color w:val="000000"/>
          <w:sz w:val="24"/>
          <w:szCs w:val="24"/>
        </w:rPr>
        <w:t>ечь, внимание, память;</w:t>
      </w:r>
    </w:p>
    <w:p w:rsidR="00050EEE" w:rsidRDefault="00C939B1">
      <w:pPr>
        <w:spacing w:after="0" w:line="240" w:lineRule="auto"/>
        <w:jc w:val="both"/>
        <w:rPr>
          <w:rFonts w:ascii="Times New Roman" w:hAnsi="Times New Roman"/>
          <w:b/>
          <w:color w:val="000000"/>
          <w:sz w:val="24"/>
          <w:szCs w:val="24"/>
        </w:rPr>
      </w:pPr>
      <w:r>
        <w:rPr>
          <w:rFonts w:ascii="Times New Roman" w:hAnsi="Times New Roman"/>
          <w:color w:val="000000"/>
          <w:sz w:val="24"/>
          <w:szCs w:val="24"/>
        </w:rPr>
        <w:t>- воспитывать у учащихся работоспособность, терпение, целенаправленность, настойчивость, самостоятельность, трудолюбие, развивать точность, глазомер, ориентировку в пространстве и времени.</w:t>
      </w:r>
    </w:p>
    <w:p w:rsidR="00050EEE" w:rsidRDefault="00050EEE">
      <w:pPr>
        <w:spacing w:after="0" w:line="240" w:lineRule="auto"/>
        <w:jc w:val="both"/>
        <w:rPr>
          <w:rFonts w:ascii="Times New Roman" w:hAnsi="Times New Roman"/>
          <w:bCs/>
          <w:color w:val="000000"/>
          <w:sz w:val="24"/>
          <w:szCs w:val="24"/>
          <w:u w:val="single"/>
        </w:rPr>
      </w:pPr>
    </w:p>
    <w:p w:rsidR="00050EEE" w:rsidRDefault="00050EEE">
      <w:pPr>
        <w:spacing w:after="0" w:line="240" w:lineRule="auto"/>
        <w:jc w:val="both"/>
        <w:rPr>
          <w:rFonts w:ascii="Times New Roman" w:hAnsi="Times New Roman"/>
          <w:bCs/>
          <w:color w:val="000000"/>
          <w:sz w:val="24"/>
          <w:szCs w:val="24"/>
          <w:u w:val="single"/>
        </w:rPr>
      </w:pPr>
    </w:p>
    <w:p w:rsidR="00050EEE" w:rsidRDefault="00C939B1">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Общая характеристика учебного предмета</w:t>
      </w:r>
    </w:p>
    <w:p w:rsidR="00050EEE" w:rsidRDefault="00050EEE">
      <w:pPr>
        <w:spacing w:after="0" w:line="240" w:lineRule="auto"/>
        <w:jc w:val="both"/>
        <w:rPr>
          <w:rFonts w:ascii="Times New Roman" w:hAnsi="Times New Roman"/>
          <w:b/>
          <w:color w:val="000000"/>
          <w:sz w:val="24"/>
          <w:szCs w:val="24"/>
        </w:rPr>
      </w:pPr>
    </w:p>
    <w:p w:rsidR="00050EEE" w:rsidRDefault="00C939B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Об</w:t>
      </w:r>
      <w:r>
        <w:rPr>
          <w:rFonts w:ascii="Times New Roman" w:hAnsi="Times New Roman"/>
          <w:color w:val="000000"/>
          <w:sz w:val="24"/>
          <w:szCs w:val="24"/>
        </w:rPr>
        <w:t>учение математике детей с ограниченными возможностями здоровья (ОВЗ), направлено на общее развитие учащихся и коррекцию их познавательных возможностей. Одними из самых сложных знаний, умений и навыков, включенных в содержание общественного опыта, которым о</w:t>
      </w:r>
      <w:r>
        <w:rPr>
          <w:rFonts w:ascii="Times New Roman" w:hAnsi="Times New Roman"/>
          <w:color w:val="000000"/>
          <w:sz w:val="24"/>
          <w:szCs w:val="24"/>
        </w:rPr>
        <w:t>владевают дети, являются математические. Они носят отвлеченный характер, и оперирование ими требует выполнения системы сложных умственных действий. В повседневной жизни, в быту и в играх ребенок рано начинает встречаться с такими ситуациями, которые требую</w:t>
      </w:r>
      <w:r>
        <w:rPr>
          <w:rFonts w:ascii="Times New Roman" w:hAnsi="Times New Roman"/>
          <w:color w:val="000000"/>
          <w:sz w:val="24"/>
          <w:szCs w:val="24"/>
        </w:rPr>
        <w:t>т применения элементарного, но все же математического, решения (приготовить угощение для друзей, накрыть стол для кукол, разделить конфеты поровну). Ему необходимо понимать, что значит много, мало, больше, меньше, поровну; уметь определять количество предм</w:t>
      </w:r>
      <w:r>
        <w:rPr>
          <w:rFonts w:ascii="Times New Roman" w:hAnsi="Times New Roman"/>
          <w:color w:val="000000"/>
          <w:sz w:val="24"/>
          <w:szCs w:val="24"/>
        </w:rPr>
        <w:t xml:space="preserve">етов в множестве. В процессе систематического обучения уже имеющиеся знания, умения, навыки совершенствуются, приобретая новое качество. </w:t>
      </w:r>
    </w:p>
    <w:p w:rsidR="00050EEE" w:rsidRDefault="00C939B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Под математическим развитием мы понимаем количественные и качественные изменения в познавательных процессах ребенка, п</w:t>
      </w:r>
      <w:r>
        <w:rPr>
          <w:rFonts w:ascii="Times New Roman" w:hAnsi="Times New Roman"/>
          <w:color w:val="000000"/>
          <w:sz w:val="24"/>
          <w:szCs w:val="24"/>
        </w:rPr>
        <w:t>роисходящие под влиянием специально организованного обучения, обеспечивающие овладение математическим содержанием, умением использовать его в различных ситуациях. Трудности особенно ярко проявляются в имеющих математическое содержание действиях с предметам</w:t>
      </w:r>
      <w:r>
        <w:rPr>
          <w:rFonts w:ascii="Times New Roman" w:hAnsi="Times New Roman"/>
          <w:color w:val="000000"/>
          <w:sz w:val="24"/>
          <w:szCs w:val="24"/>
        </w:rPr>
        <w:t>и, игрушками. Возникновение этих трудностей в значительной мере связано с особенностями психофизического развития данной категории детей. В частности, недоразвитие сенсорно-</w:t>
      </w:r>
      <w:r>
        <w:rPr>
          <w:rFonts w:ascii="Times New Roman" w:hAnsi="Times New Roman"/>
          <w:color w:val="000000"/>
          <w:sz w:val="24"/>
          <w:szCs w:val="24"/>
        </w:rPr>
        <w:lastRenderedPageBreak/>
        <w:t>перцептивных процессов и двигательных функций влияет на выполнение практических дей</w:t>
      </w:r>
      <w:r>
        <w:rPr>
          <w:rFonts w:ascii="Times New Roman" w:hAnsi="Times New Roman"/>
          <w:color w:val="000000"/>
          <w:sz w:val="24"/>
          <w:szCs w:val="24"/>
        </w:rPr>
        <w:t>ствий по перемещению, наложению и приложению предметов, объемных и плоскостных моделей. Нарушения общей моторики значительно сковывают действия учащихся в процессе овладения ими пространственной ориентировкой. Они испытывают сложности при перемещении в про</w:t>
      </w:r>
      <w:r>
        <w:rPr>
          <w:rFonts w:ascii="Times New Roman" w:hAnsi="Times New Roman"/>
          <w:color w:val="000000"/>
          <w:sz w:val="24"/>
          <w:szCs w:val="24"/>
        </w:rPr>
        <w:t xml:space="preserve">странстве класса, игровой комнаты, выполнении двигательных упражнений, в подвижных играх, определении направлений движения, нахождении частей собственного тела, ориентировке на плоскости стола и листа бумаги (в двухмерном пространстве). </w:t>
      </w:r>
    </w:p>
    <w:p w:rsidR="00050EEE" w:rsidRDefault="00C939B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Как показывают исс</w:t>
      </w:r>
      <w:r>
        <w:rPr>
          <w:rFonts w:ascii="Times New Roman" w:hAnsi="Times New Roman"/>
          <w:color w:val="000000"/>
          <w:sz w:val="24"/>
          <w:szCs w:val="24"/>
        </w:rPr>
        <w:t>ледования, у детей с ОВЗ, практически не наблюдается ориентировочный этап при решении различных математических заданий. Стереотипные действия с одними предметами механически переносятся на действия с другими. Учащиеся испытывают значительные трудности в по</w:t>
      </w:r>
      <w:r>
        <w:rPr>
          <w:rFonts w:ascii="Times New Roman" w:hAnsi="Times New Roman"/>
          <w:color w:val="000000"/>
          <w:sz w:val="24"/>
          <w:szCs w:val="24"/>
        </w:rPr>
        <w:t>нимании обращенной речи и формулировании собственных высказываний. Бедность словаря, непонимание значений слов и выражений значительно осложняют формирование математических представлений, а в некоторых случаях делает это практически невозможным.</w:t>
      </w:r>
    </w:p>
    <w:p w:rsidR="00050EEE" w:rsidRDefault="00C939B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 Процесс ф</w:t>
      </w:r>
      <w:r>
        <w:rPr>
          <w:rFonts w:ascii="Times New Roman" w:hAnsi="Times New Roman"/>
          <w:color w:val="000000"/>
          <w:sz w:val="24"/>
          <w:szCs w:val="24"/>
        </w:rPr>
        <w:t>ормирования элементарных математических представлений неразрывно связан с решением наиболее важной коррекционной задачи – социально-бытовой адаптацией для этой категории детей. В связи с этим обучение математике должно носить ярко выраженную практическую н</w:t>
      </w:r>
      <w:r>
        <w:rPr>
          <w:rFonts w:ascii="Times New Roman" w:hAnsi="Times New Roman"/>
          <w:color w:val="000000"/>
          <w:sz w:val="24"/>
          <w:szCs w:val="24"/>
        </w:rPr>
        <w:t xml:space="preserve">аправленность. </w:t>
      </w:r>
    </w:p>
    <w:p w:rsidR="00050EEE" w:rsidRDefault="00C939B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Уроки математики проводятся 2 раза в неделю. Материал подбирается по объему и компонуется по степени сложности, исходя из особенностей развития ребенка и математических способностей. Занятия по математике необходимо строить на комплексной о</w:t>
      </w:r>
      <w:r>
        <w:rPr>
          <w:rFonts w:ascii="Times New Roman" w:hAnsi="Times New Roman"/>
          <w:color w:val="000000"/>
          <w:sz w:val="24"/>
          <w:szCs w:val="24"/>
        </w:rPr>
        <w:t>снове с обеспечением самых широких возможностей использования разных видов деятельности. В процессе урока учитель может использовать различные виды деятельности: игровую (сюжетноролевую, дидактическую, подвижную, театрализованную игру), элементарную трудов</w:t>
      </w:r>
      <w:r>
        <w:rPr>
          <w:rFonts w:ascii="Times New Roman" w:hAnsi="Times New Roman"/>
          <w:color w:val="000000"/>
          <w:sz w:val="24"/>
          <w:szCs w:val="24"/>
        </w:rPr>
        <w:t>ую (хозяйственно-бытовой, ручной труд), конструктивную, изобразительную (лепка, рисование, аппликация), которые будут способствовать расширению, повторению и закреплению математических представлений. Индивидуальные формы работы на уроках математики необход</w:t>
      </w:r>
      <w:r>
        <w:rPr>
          <w:rFonts w:ascii="Times New Roman" w:hAnsi="Times New Roman"/>
          <w:color w:val="000000"/>
          <w:sz w:val="24"/>
          <w:szCs w:val="24"/>
        </w:rPr>
        <w:t>имо органично сочетать с фронтальными и групповыми. Дидактический материал должен подбираться в соответствии с содержанием и задачами урока, с учетом уровня развития математических представлений и речи детей. В процессе обучения детей с ОВЗ, обучающихся по</w:t>
      </w:r>
      <w:r>
        <w:rPr>
          <w:rFonts w:ascii="Times New Roman" w:hAnsi="Times New Roman"/>
          <w:color w:val="000000"/>
          <w:sz w:val="24"/>
          <w:szCs w:val="24"/>
        </w:rPr>
        <w:t xml:space="preserve"> II варианту учебного плана, математике необходимо предусмотреть систему таких знаний, умений и навыков, которые прежде всего явились бы действенными, практически ценными и обеспечивали бы им подготовку к трудовой деятельности. </w:t>
      </w:r>
    </w:p>
    <w:p w:rsidR="00050EEE" w:rsidRDefault="00C939B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Обучение математике организ</w:t>
      </w:r>
      <w:r>
        <w:rPr>
          <w:rFonts w:ascii="Times New Roman" w:hAnsi="Times New Roman"/>
          <w:color w:val="000000"/>
          <w:sz w:val="24"/>
          <w:szCs w:val="24"/>
        </w:rPr>
        <w:t>уется на практической наглядной основе для фронтальной и индивидуальной работы учителя в классе, а также раздаточным дидактическим материалом для самостоятельных работ учащихся. Обучение математике начинается с пропедевтического периода. Его содержание и о</w:t>
      </w:r>
      <w:r>
        <w:rPr>
          <w:rFonts w:ascii="Times New Roman" w:hAnsi="Times New Roman"/>
          <w:color w:val="000000"/>
          <w:sz w:val="24"/>
          <w:szCs w:val="24"/>
        </w:rPr>
        <w:t xml:space="preserve">сновные задачи – развитие у детей интереса к учебным занятиям, выработка умения слушать учителя и выполнять его задания. Дети должны научиться работать в коллективе, вести правильно тетрадь, работать с дидактическим материалом и наглядными пособиями. </w:t>
      </w:r>
    </w:p>
    <w:p w:rsidR="00050EEE" w:rsidRDefault="00C939B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Осно</w:t>
      </w:r>
      <w:r>
        <w:rPr>
          <w:rFonts w:ascii="Times New Roman" w:hAnsi="Times New Roman"/>
          <w:color w:val="000000"/>
          <w:sz w:val="24"/>
          <w:szCs w:val="24"/>
        </w:rPr>
        <w:t>вными методами работы в этот период являются наблюдения, экскурсии, дидактические игры. На уроках математики считают различные предметы, называют и записывают числа в пределах программного материала, решают простейшие задачи в одно действие, работают с мон</w:t>
      </w:r>
      <w:r>
        <w:rPr>
          <w:rFonts w:ascii="Times New Roman" w:hAnsi="Times New Roman"/>
          <w:color w:val="000000"/>
          <w:sz w:val="24"/>
          <w:szCs w:val="24"/>
        </w:rPr>
        <w:t>етами и с символами бумажных денег. Учащиеся знакомятся с пространственными и временными представлениями, мерами длины и емкости, учатся распознавать некоторые геометрические фигуры. Занятия на уроках математики продуктивны в том случае, когда они тесно св</w:t>
      </w:r>
      <w:r>
        <w:rPr>
          <w:rFonts w:ascii="Times New Roman" w:hAnsi="Times New Roman"/>
          <w:color w:val="000000"/>
          <w:sz w:val="24"/>
          <w:szCs w:val="24"/>
        </w:rPr>
        <w:t>язаны с другими учебными дисциплинами: письмом, предметно-практической деятельностью, рисованием и особенно с занятиями по ручному труду.</w:t>
      </w:r>
    </w:p>
    <w:p w:rsidR="00050EEE" w:rsidRDefault="00C939B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lastRenderedPageBreak/>
        <w:t>В процессе обучения математике используются следующие методы и приемы: - совместные действия детей и взрослого; действ</w:t>
      </w:r>
      <w:r>
        <w:rPr>
          <w:rFonts w:ascii="Times New Roman" w:hAnsi="Times New Roman"/>
          <w:color w:val="000000"/>
          <w:sz w:val="24"/>
          <w:szCs w:val="24"/>
        </w:rPr>
        <w:t>ия по подражанию действиям учителя; - действия по образу, по словесной инструкции; - приемы наложения и приложения, обводки шаблонов, трафаретов для закрепления представлений о форме, величине и количестве предметов; - элементарные счетные действия с множе</w:t>
      </w:r>
      <w:r>
        <w:rPr>
          <w:rFonts w:ascii="Times New Roman" w:hAnsi="Times New Roman"/>
          <w:color w:val="000000"/>
          <w:sz w:val="24"/>
          <w:szCs w:val="24"/>
        </w:rPr>
        <w:t>ствами предметов, тактильного и зрительного восприятия; - воспроизведение величины, формы предметов, цифры с помощью пантомимических средств (показ руками), на основе предварительного тактильного и зрительного обследования предметов и изображений цифр; - п</w:t>
      </w:r>
      <w:r>
        <w:rPr>
          <w:rFonts w:ascii="Times New Roman" w:hAnsi="Times New Roman"/>
          <w:color w:val="000000"/>
          <w:sz w:val="24"/>
          <w:szCs w:val="24"/>
        </w:rPr>
        <w:t>редварительное рассматривание, самостоятельное называние, показ по словесной инструкции педагога формы, величины, количества предметов в окружающей действительности, в игровой ситуации, на картинке; - соотнесение натуральных предметов с объемными и плоскос</w:t>
      </w:r>
      <w:r>
        <w:rPr>
          <w:rFonts w:ascii="Times New Roman" w:hAnsi="Times New Roman"/>
          <w:color w:val="000000"/>
          <w:sz w:val="24"/>
          <w:szCs w:val="24"/>
        </w:rPr>
        <w:t>тными изображениями; - подготовительные наблюдения на прогулках и экскурсиях за явлениями в природе в разное время года, изменениями, происходящими в течение дня с целью формирования временных представлений; - обыгрывание предметов, определение их функцион</w:t>
      </w:r>
      <w:r>
        <w:rPr>
          <w:rFonts w:ascii="Times New Roman" w:hAnsi="Times New Roman"/>
          <w:color w:val="000000"/>
          <w:sz w:val="24"/>
          <w:szCs w:val="24"/>
        </w:rPr>
        <w:t>ального назначения, свойств и качеств для последующего более точного использования в процессе математической деятельности. Формирование математических знаний ведется в игровой форме, с активным использованием дидактических игр и разнообразных игровых упраж</w:t>
      </w:r>
      <w:r>
        <w:rPr>
          <w:rFonts w:ascii="Times New Roman" w:hAnsi="Times New Roman"/>
          <w:color w:val="000000"/>
          <w:sz w:val="24"/>
          <w:szCs w:val="24"/>
        </w:rPr>
        <w:t xml:space="preserve">нений. </w:t>
      </w:r>
    </w:p>
    <w:p w:rsidR="00050EEE" w:rsidRDefault="00C939B1">
      <w:pPr>
        <w:spacing w:after="0" w:line="240" w:lineRule="auto"/>
        <w:ind w:firstLine="708"/>
        <w:jc w:val="both"/>
        <w:rPr>
          <w:rFonts w:ascii="Times New Roman" w:hAnsi="Times New Roman"/>
          <w:bCs/>
          <w:color w:val="000000"/>
          <w:sz w:val="24"/>
          <w:szCs w:val="24"/>
          <w:u w:val="single"/>
        </w:rPr>
      </w:pPr>
      <w:r>
        <w:rPr>
          <w:rFonts w:ascii="Times New Roman" w:hAnsi="Times New Roman"/>
          <w:color w:val="000000"/>
          <w:sz w:val="24"/>
          <w:szCs w:val="24"/>
        </w:rPr>
        <w:t>Динамика овладения математическими знаниями и умениями у таких детей крайне низка. Поэтому программа составлена таким образом, что расширение объема изучаемого содержания и увеличение степени его сложности происходит очень медленно. Изучаемый матер</w:t>
      </w:r>
      <w:r>
        <w:rPr>
          <w:rFonts w:ascii="Times New Roman" w:hAnsi="Times New Roman"/>
          <w:color w:val="000000"/>
          <w:sz w:val="24"/>
          <w:szCs w:val="24"/>
        </w:rPr>
        <w:t>иал в течение всех лет обучения постоянно повторяется в различных предметно практических и игровых ситуациях. Отметки обучающимся не выставляются. Продвижение определяется результатами их продуктивной деятельности (поделки, рисунки, уровень развития речи).</w:t>
      </w:r>
    </w:p>
    <w:p w:rsidR="00050EEE" w:rsidRDefault="00050EEE">
      <w:pPr>
        <w:pStyle w:val="a4"/>
        <w:spacing w:after="0" w:line="240" w:lineRule="auto"/>
        <w:jc w:val="both"/>
        <w:rPr>
          <w:rFonts w:ascii="Times New Roman" w:hAnsi="Times New Roman"/>
          <w:bCs/>
          <w:color w:val="000000"/>
          <w:sz w:val="24"/>
          <w:szCs w:val="24"/>
          <w:u w:val="single"/>
        </w:rPr>
      </w:pPr>
    </w:p>
    <w:p w:rsidR="00050EEE" w:rsidRDefault="00C939B1">
      <w:pPr>
        <w:spacing w:after="0" w:line="240" w:lineRule="auto"/>
        <w:jc w:val="center"/>
        <w:rPr>
          <w:rFonts w:ascii="Times New Roman" w:hAnsi="Times New Roman"/>
          <w:b/>
          <w:bCs/>
          <w:sz w:val="24"/>
          <w:szCs w:val="24"/>
        </w:rPr>
      </w:pPr>
      <w:r>
        <w:rPr>
          <w:rFonts w:ascii="Times New Roman" w:hAnsi="Times New Roman"/>
          <w:b/>
          <w:bCs/>
          <w:sz w:val="24"/>
          <w:szCs w:val="24"/>
        </w:rPr>
        <w:t xml:space="preserve"> Место учебного предмета в учебном плане</w:t>
      </w:r>
    </w:p>
    <w:p w:rsidR="00050EEE" w:rsidRDefault="00C939B1">
      <w:pPr>
        <w:spacing w:after="0" w:line="240" w:lineRule="auto"/>
        <w:ind w:firstLine="709"/>
        <w:jc w:val="both"/>
        <w:rPr>
          <w:rFonts w:ascii="Times New Roman" w:hAnsi="Times New Roman"/>
          <w:sz w:val="24"/>
          <w:szCs w:val="24"/>
        </w:rPr>
      </w:pPr>
      <w:r>
        <w:rPr>
          <w:rFonts w:ascii="Times New Roman" w:hAnsi="Times New Roman"/>
          <w:sz w:val="24"/>
          <w:szCs w:val="24"/>
        </w:rPr>
        <w:t xml:space="preserve">Учебный предмет </w:t>
      </w:r>
      <w:r>
        <w:rPr>
          <w:rFonts w:ascii="Times New Roman" w:hAnsi="Times New Roman"/>
          <w:bCs/>
          <w:sz w:val="24"/>
          <w:szCs w:val="24"/>
        </w:rPr>
        <w:t>«</w:t>
      </w:r>
      <w:r>
        <w:rPr>
          <w:rFonts w:ascii="Times New Roman" w:hAnsi="Times New Roman"/>
          <w:bCs/>
          <w:color w:val="333333"/>
          <w:kern w:val="36"/>
          <w:sz w:val="24"/>
          <w:szCs w:val="24"/>
          <w:lang w:eastAsia="ru-RU"/>
        </w:rPr>
        <w:t>Математические представления»</w:t>
      </w:r>
      <w:r>
        <w:rPr>
          <w:rFonts w:ascii="Times New Roman" w:hAnsi="Times New Roman"/>
          <w:color w:val="000000"/>
          <w:sz w:val="24"/>
          <w:szCs w:val="24"/>
          <w:lang w:eastAsia="ru-RU"/>
        </w:rPr>
        <w:t xml:space="preserve"> </w:t>
      </w:r>
      <w:r>
        <w:rPr>
          <w:rFonts w:ascii="Times New Roman" w:hAnsi="Times New Roman"/>
          <w:sz w:val="24"/>
          <w:szCs w:val="24"/>
        </w:rPr>
        <w:t>относится к предметной области «Математика» и является обязательной частью учебного плана. В соответствии с учебным планом рабочая программа по учебному предмету «</w:t>
      </w:r>
      <w:r>
        <w:rPr>
          <w:rFonts w:ascii="Times New Roman" w:hAnsi="Times New Roman"/>
          <w:color w:val="000000"/>
          <w:sz w:val="24"/>
          <w:szCs w:val="24"/>
        </w:rPr>
        <w:t>Математические представления</w:t>
      </w:r>
      <w:r>
        <w:rPr>
          <w:rFonts w:ascii="Times New Roman" w:hAnsi="Times New Roman"/>
          <w:sz w:val="24"/>
          <w:szCs w:val="24"/>
        </w:rPr>
        <w:t>»   в 1 классе рассчитана на 33 учебные недели и составляет  66 часов в год (2 часа в неделю), во 2,3,4,5,6,7,8,9,10,11 классах рассчитана на 34 учебные недели и составляет 68  часов в год (2 час в неделю)  в 12 классе рассчитан</w:t>
      </w:r>
      <w:r>
        <w:rPr>
          <w:rFonts w:ascii="Times New Roman" w:hAnsi="Times New Roman"/>
          <w:sz w:val="24"/>
          <w:szCs w:val="24"/>
        </w:rPr>
        <w:t xml:space="preserve">а на 34 учебные недели и составляет 34 часа в год (1час в неделю). </w:t>
      </w:r>
    </w:p>
    <w:p w:rsidR="00050EEE" w:rsidRDefault="00050EEE">
      <w:pPr>
        <w:spacing w:after="0" w:line="240" w:lineRule="auto"/>
        <w:ind w:firstLine="709"/>
        <w:jc w:val="both"/>
        <w:rPr>
          <w:rFonts w:ascii="Times New Roman" w:hAnsi="Times New Roman"/>
          <w:b/>
          <w:bCs/>
          <w:sz w:val="24"/>
          <w:szCs w:val="24"/>
        </w:rPr>
      </w:pPr>
    </w:p>
    <w:p w:rsidR="00050EEE" w:rsidRDefault="00C939B1">
      <w:pPr>
        <w:autoSpaceDE w:val="0"/>
        <w:adjustRightInd w:val="0"/>
        <w:spacing w:after="0" w:line="240" w:lineRule="auto"/>
        <w:jc w:val="both"/>
        <w:rPr>
          <w:rFonts w:ascii="Times New Roman" w:hAnsi="Times New Roman"/>
          <w:b/>
          <w:color w:val="000000"/>
          <w:sz w:val="24"/>
          <w:szCs w:val="24"/>
        </w:rPr>
      </w:pPr>
      <w:r>
        <w:rPr>
          <w:rFonts w:ascii="Times New Roman" w:hAnsi="Times New Roman"/>
          <w:b/>
          <w:color w:val="000000"/>
          <w:sz w:val="24"/>
          <w:szCs w:val="24"/>
        </w:rPr>
        <w:t>Предметными результатами изучения курса «Математические представления» является  формирование следующих умений:</w:t>
      </w:r>
    </w:p>
    <w:p w:rsidR="00050EEE" w:rsidRDefault="00050EEE">
      <w:pPr>
        <w:tabs>
          <w:tab w:val="left" w:pos="0"/>
        </w:tabs>
        <w:spacing w:after="0" w:line="240" w:lineRule="auto"/>
        <w:jc w:val="both"/>
        <w:rPr>
          <w:rFonts w:ascii="Times New Roman" w:hAnsi="Times New Roman"/>
          <w:color w:val="000000"/>
          <w:sz w:val="24"/>
          <w:szCs w:val="24"/>
        </w:rPr>
      </w:pPr>
    </w:p>
    <w:p w:rsidR="00050EEE" w:rsidRDefault="00C939B1">
      <w:pPr>
        <w:tabs>
          <w:tab w:val="left" w:pos="621"/>
        </w:tabs>
        <w:spacing w:after="0" w:line="240" w:lineRule="auto"/>
        <w:rPr>
          <w:rFonts w:ascii="Times New Roman" w:hAnsi="Times New Roman"/>
          <w:i/>
          <w:iCs/>
          <w:sz w:val="24"/>
          <w:szCs w:val="24"/>
        </w:rPr>
      </w:pPr>
      <w:r>
        <w:rPr>
          <w:rFonts w:ascii="Times New Roman" w:hAnsi="Times New Roman"/>
          <w:b/>
          <w:bCs/>
          <w:sz w:val="24"/>
          <w:szCs w:val="24"/>
        </w:rPr>
        <w:t>Математические представления</w:t>
      </w:r>
      <w:r>
        <w:rPr>
          <w:rFonts w:ascii="Times New Roman" w:hAnsi="Times New Roman"/>
          <w:i/>
          <w:iCs/>
          <w:sz w:val="24"/>
          <w:szCs w:val="24"/>
        </w:rPr>
        <w:t xml:space="preserve"> </w:t>
      </w:r>
    </w:p>
    <w:p w:rsidR="00050EEE" w:rsidRDefault="00C939B1">
      <w:pPr>
        <w:pStyle w:val="a4"/>
        <w:numPr>
          <w:ilvl w:val="0"/>
          <w:numId w:val="1"/>
        </w:numPr>
        <w:tabs>
          <w:tab w:val="left" w:pos="621"/>
        </w:tabs>
        <w:spacing w:after="0" w:line="240" w:lineRule="auto"/>
        <w:jc w:val="both"/>
        <w:rPr>
          <w:sz w:val="20"/>
          <w:szCs w:val="20"/>
        </w:rPr>
      </w:pPr>
      <w:r>
        <w:rPr>
          <w:rFonts w:ascii="Times New Roman" w:hAnsi="Times New Roman"/>
          <w:i/>
          <w:iCs/>
          <w:sz w:val="24"/>
          <w:szCs w:val="24"/>
        </w:rPr>
        <w:t xml:space="preserve">Элементарные математические представления о </w:t>
      </w:r>
      <w:r>
        <w:rPr>
          <w:rFonts w:ascii="Times New Roman" w:hAnsi="Times New Roman"/>
          <w:i/>
          <w:iCs/>
          <w:sz w:val="24"/>
          <w:szCs w:val="24"/>
        </w:rPr>
        <w:t>форме, величине; количественные (дочисловые), пространственные, временные представления:</w:t>
      </w:r>
    </w:p>
    <w:p w:rsidR="00050EEE" w:rsidRDefault="00C939B1">
      <w:pPr>
        <w:numPr>
          <w:ilvl w:val="0"/>
          <w:numId w:val="2"/>
        </w:numPr>
        <w:tabs>
          <w:tab w:val="left" w:pos="621"/>
        </w:tabs>
        <w:spacing w:after="0" w:line="240" w:lineRule="auto"/>
        <w:ind w:left="980" w:hanging="358"/>
        <w:jc w:val="both"/>
        <w:rPr>
          <w:rFonts w:ascii="Symbol" w:hAnsi="Symbol" w:cs="Symbol"/>
          <w:sz w:val="20"/>
          <w:szCs w:val="20"/>
        </w:rPr>
      </w:pPr>
      <w:r>
        <w:rPr>
          <w:rFonts w:ascii="Times New Roman" w:hAnsi="Times New Roman"/>
          <w:sz w:val="24"/>
          <w:szCs w:val="24"/>
        </w:rPr>
        <w:t>Умение различать и сравнивать предметы по форме, величине, удаленности.</w:t>
      </w:r>
    </w:p>
    <w:p w:rsidR="00050EEE" w:rsidRDefault="00C939B1">
      <w:pPr>
        <w:numPr>
          <w:ilvl w:val="0"/>
          <w:numId w:val="2"/>
        </w:numPr>
        <w:tabs>
          <w:tab w:val="left" w:pos="621"/>
        </w:tabs>
        <w:spacing w:after="0" w:line="240" w:lineRule="auto"/>
        <w:ind w:left="980" w:hanging="358"/>
        <w:jc w:val="both"/>
        <w:rPr>
          <w:rFonts w:ascii="Symbol" w:hAnsi="Symbol" w:cs="Symbol"/>
          <w:sz w:val="20"/>
          <w:szCs w:val="20"/>
        </w:rPr>
      </w:pPr>
      <w:r>
        <w:rPr>
          <w:rFonts w:ascii="Times New Roman" w:hAnsi="Times New Roman"/>
          <w:sz w:val="24"/>
          <w:szCs w:val="24"/>
        </w:rPr>
        <w:t>Умение ориентироваться в схеме тела, в пространстве, на плоскости.</w:t>
      </w:r>
    </w:p>
    <w:p w:rsidR="00050EEE" w:rsidRDefault="00C939B1">
      <w:pPr>
        <w:numPr>
          <w:ilvl w:val="0"/>
          <w:numId w:val="2"/>
        </w:numPr>
        <w:tabs>
          <w:tab w:val="left" w:pos="621"/>
        </w:tabs>
        <w:spacing w:after="0" w:line="240" w:lineRule="auto"/>
        <w:ind w:left="980" w:hanging="358"/>
        <w:jc w:val="both"/>
        <w:rPr>
          <w:rFonts w:ascii="Symbol" w:hAnsi="Symbol" w:cs="Symbol"/>
          <w:sz w:val="20"/>
          <w:szCs w:val="20"/>
        </w:rPr>
      </w:pPr>
      <w:r>
        <w:rPr>
          <w:rFonts w:ascii="Times New Roman" w:hAnsi="Times New Roman"/>
          <w:sz w:val="24"/>
          <w:szCs w:val="24"/>
        </w:rPr>
        <w:t>Умение различать, сравнивать</w:t>
      </w:r>
      <w:r>
        <w:rPr>
          <w:rFonts w:ascii="Times New Roman" w:hAnsi="Times New Roman"/>
          <w:sz w:val="24"/>
          <w:szCs w:val="24"/>
        </w:rPr>
        <w:t xml:space="preserve"> множества.</w:t>
      </w:r>
    </w:p>
    <w:p w:rsidR="00050EEE" w:rsidRDefault="00C939B1">
      <w:pPr>
        <w:numPr>
          <w:ilvl w:val="0"/>
          <w:numId w:val="2"/>
        </w:numPr>
        <w:tabs>
          <w:tab w:val="left" w:pos="621"/>
        </w:tabs>
        <w:spacing w:after="0" w:line="240" w:lineRule="auto"/>
        <w:ind w:left="980" w:hanging="358"/>
        <w:jc w:val="both"/>
        <w:rPr>
          <w:rFonts w:ascii="Symbol" w:hAnsi="Symbol" w:cs="Symbol"/>
          <w:sz w:val="20"/>
          <w:szCs w:val="20"/>
        </w:rPr>
      </w:pPr>
      <w:r>
        <w:rPr>
          <w:rFonts w:ascii="Times New Roman" w:hAnsi="Times New Roman"/>
          <w:sz w:val="24"/>
          <w:szCs w:val="24"/>
        </w:rPr>
        <w:t>Умение ориентироваться в структуре повторяющегося события с опорой на ритуалы начала и завершения.</w:t>
      </w:r>
    </w:p>
    <w:p w:rsidR="00050EEE" w:rsidRDefault="00C939B1">
      <w:pPr>
        <w:numPr>
          <w:ilvl w:val="0"/>
          <w:numId w:val="2"/>
        </w:numPr>
        <w:tabs>
          <w:tab w:val="left" w:pos="621"/>
        </w:tabs>
        <w:spacing w:after="0" w:line="240" w:lineRule="auto"/>
        <w:ind w:left="980" w:hanging="358"/>
        <w:jc w:val="both"/>
        <w:rPr>
          <w:rFonts w:ascii="Symbol" w:hAnsi="Symbol" w:cs="Symbol"/>
          <w:sz w:val="20"/>
          <w:szCs w:val="20"/>
        </w:rPr>
      </w:pPr>
      <w:r>
        <w:rPr>
          <w:rFonts w:ascii="Times New Roman" w:hAnsi="Times New Roman"/>
          <w:sz w:val="24"/>
          <w:szCs w:val="24"/>
        </w:rPr>
        <w:t>Умение ориентироваться во времени с опорой на предметное расписание.</w:t>
      </w:r>
    </w:p>
    <w:p w:rsidR="00050EEE" w:rsidRDefault="00C939B1">
      <w:pPr>
        <w:numPr>
          <w:ilvl w:val="0"/>
          <w:numId w:val="2"/>
        </w:numPr>
        <w:tabs>
          <w:tab w:val="left" w:pos="621"/>
        </w:tabs>
        <w:spacing w:after="0" w:line="240" w:lineRule="auto"/>
        <w:ind w:left="980" w:hanging="358"/>
        <w:jc w:val="both"/>
        <w:rPr>
          <w:rFonts w:ascii="Symbol" w:hAnsi="Symbol" w:cs="Symbol"/>
          <w:sz w:val="20"/>
          <w:szCs w:val="20"/>
        </w:rPr>
      </w:pPr>
      <w:r>
        <w:rPr>
          <w:rFonts w:ascii="Times New Roman" w:hAnsi="Times New Roman"/>
          <w:sz w:val="24"/>
          <w:szCs w:val="24"/>
        </w:rPr>
        <w:t>Умение узнавать дни недели.</w:t>
      </w:r>
    </w:p>
    <w:p w:rsidR="00050EEE" w:rsidRDefault="00C939B1">
      <w:pPr>
        <w:numPr>
          <w:ilvl w:val="0"/>
          <w:numId w:val="2"/>
        </w:numPr>
        <w:tabs>
          <w:tab w:val="left" w:pos="621"/>
        </w:tabs>
        <w:spacing w:after="0" w:line="240" w:lineRule="auto"/>
        <w:ind w:left="980" w:hanging="358"/>
        <w:jc w:val="both"/>
        <w:rPr>
          <w:rFonts w:ascii="Symbol" w:hAnsi="Symbol" w:cs="Symbol"/>
          <w:sz w:val="20"/>
          <w:szCs w:val="20"/>
        </w:rPr>
      </w:pPr>
      <w:r>
        <w:rPr>
          <w:rFonts w:ascii="Times New Roman" w:hAnsi="Times New Roman"/>
          <w:sz w:val="24"/>
          <w:szCs w:val="24"/>
        </w:rPr>
        <w:t xml:space="preserve"> Умение узнавать времена года.</w:t>
      </w:r>
    </w:p>
    <w:p w:rsidR="00050EEE" w:rsidRDefault="00C939B1">
      <w:pPr>
        <w:tabs>
          <w:tab w:val="left" w:pos="1665"/>
        </w:tabs>
        <w:spacing w:after="0" w:line="240" w:lineRule="auto"/>
        <w:jc w:val="both"/>
        <w:rPr>
          <w:rFonts w:ascii="Symbol" w:hAnsi="Symbol" w:cs="Symbol"/>
          <w:sz w:val="20"/>
          <w:szCs w:val="20"/>
        </w:rPr>
      </w:pPr>
      <w:r>
        <w:rPr>
          <w:rFonts w:ascii="Symbol" w:hAnsi="Symbol" w:cs="Symbol"/>
          <w:sz w:val="20"/>
          <w:szCs w:val="20"/>
        </w:rPr>
        <w:tab/>
      </w:r>
    </w:p>
    <w:p w:rsidR="00050EEE" w:rsidRDefault="00C939B1">
      <w:pPr>
        <w:pStyle w:val="a4"/>
        <w:numPr>
          <w:ilvl w:val="0"/>
          <w:numId w:val="1"/>
        </w:numPr>
        <w:spacing w:after="0" w:line="240" w:lineRule="auto"/>
        <w:ind w:left="0" w:firstLine="284"/>
        <w:jc w:val="both"/>
        <w:rPr>
          <w:sz w:val="20"/>
          <w:szCs w:val="20"/>
        </w:rPr>
      </w:pPr>
      <w:r>
        <w:rPr>
          <w:rFonts w:ascii="Times New Roman" w:hAnsi="Times New Roman"/>
          <w:i/>
          <w:iCs/>
          <w:sz w:val="24"/>
          <w:szCs w:val="24"/>
        </w:rPr>
        <w:lastRenderedPageBreak/>
        <w:t>Представления о</w:t>
      </w:r>
      <w:r>
        <w:rPr>
          <w:rFonts w:ascii="Times New Roman" w:hAnsi="Times New Roman"/>
          <w:i/>
          <w:iCs/>
          <w:sz w:val="24"/>
          <w:szCs w:val="24"/>
        </w:rPr>
        <w:t xml:space="preserve">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050EEE" w:rsidRDefault="00C939B1">
      <w:pPr>
        <w:pStyle w:val="a4"/>
        <w:numPr>
          <w:ilvl w:val="0"/>
          <w:numId w:val="3"/>
        </w:numPr>
        <w:tabs>
          <w:tab w:val="left" w:pos="621"/>
        </w:tabs>
        <w:spacing w:after="0" w:line="240" w:lineRule="auto"/>
        <w:ind w:right="20"/>
        <w:rPr>
          <w:rFonts w:ascii="Symbol" w:hAnsi="Symbol" w:cs="Symbol"/>
          <w:sz w:val="20"/>
          <w:szCs w:val="20"/>
        </w:rPr>
      </w:pPr>
      <w:r>
        <w:rPr>
          <w:rFonts w:ascii="Times New Roman" w:hAnsi="Times New Roman"/>
          <w:sz w:val="24"/>
          <w:szCs w:val="24"/>
        </w:rPr>
        <w:t>Умение выделять и различать предметы по количественному признаку по подражанию, показу, образцу, слов</w:t>
      </w:r>
      <w:r>
        <w:rPr>
          <w:rFonts w:ascii="Times New Roman" w:hAnsi="Times New Roman"/>
          <w:sz w:val="24"/>
          <w:szCs w:val="24"/>
        </w:rPr>
        <w:t>у.</w:t>
      </w:r>
    </w:p>
    <w:p w:rsidR="00050EEE" w:rsidRDefault="00C939B1">
      <w:pPr>
        <w:pStyle w:val="a4"/>
        <w:numPr>
          <w:ilvl w:val="0"/>
          <w:numId w:val="3"/>
        </w:numPr>
        <w:tabs>
          <w:tab w:val="left" w:pos="621"/>
        </w:tabs>
        <w:spacing w:after="0" w:line="240" w:lineRule="auto"/>
        <w:rPr>
          <w:rFonts w:ascii="Symbol" w:hAnsi="Symbol" w:cs="Symbol"/>
          <w:sz w:val="20"/>
          <w:szCs w:val="20"/>
        </w:rPr>
      </w:pPr>
      <w:r>
        <w:rPr>
          <w:rFonts w:ascii="Times New Roman" w:hAnsi="Times New Roman"/>
          <w:sz w:val="24"/>
          <w:szCs w:val="24"/>
        </w:rPr>
        <w:t>Умение соотносить число с соответствующим количеством предметов, обозначать его цифрой.</w:t>
      </w:r>
    </w:p>
    <w:p w:rsidR="00050EEE" w:rsidRDefault="00C939B1">
      <w:pPr>
        <w:pStyle w:val="a4"/>
        <w:numPr>
          <w:ilvl w:val="0"/>
          <w:numId w:val="3"/>
        </w:numPr>
        <w:tabs>
          <w:tab w:val="left" w:pos="621"/>
        </w:tabs>
        <w:spacing w:after="0" w:line="240" w:lineRule="auto"/>
        <w:rPr>
          <w:rFonts w:ascii="Symbol" w:hAnsi="Symbol" w:cs="Symbol"/>
          <w:sz w:val="20"/>
          <w:szCs w:val="20"/>
        </w:rPr>
      </w:pPr>
      <w:r>
        <w:rPr>
          <w:rFonts w:ascii="Times New Roman" w:hAnsi="Times New Roman"/>
          <w:sz w:val="24"/>
          <w:szCs w:val="24"/>
        </w:rPr>
        <w:t>Умение пересчитывать предметы в доступных пределах.</w:t>
      </w:r>
    </w:p>
    <w:p w:rsidR="00050EEE" w:rsidRDefault="00C939B1">
      <w:pPr>
        <w:pStyle w:val="a4"/>
        <w:numPr>
          <w:ilvl w:val="0"/>
          <w:numId w:val="3"/>
        </w:numPr>
        <w:tabs>
          <w:tab w:val="left" w:pos="621"/>
        </w:tabs>
        <w:spacing w:after="0" w:line="240" w:lineRule="auto"/>
        <w:rPr>
          <w:rFonts w:ascii="Symbol" w:hAnsi="Symbol" w:cs="Symbol"/>
          <w:sz w:val="20"/>
          <w:szCs w:val="20"/>
        </w:rPr>
      </w:pPr>
      <w:r>
        <w:rPr>
          <w:rFonts w:ascii="Times New Roman" w:hAnsi="Times New Roman"/>
          <w:sz w:val="24"/>
          <w:szCs w:val="24"/>
        </w:rPr>
        <w:t>Умение обозначать арифметические действия знаками.</w:t>
      </w:r>
    </w:p>
    <w:p w:rsidR="00050EEE" w:rsidRDefault="00C939B1">
      <w:pPr>
        <w:pStyle w:val="a4"/>
        <w:numPr>
          <w:ilvl w:val="0"/>
          <w:numId w:val="3"/>
        </w:numPr>
        <w:tabs>
          <w:tab w:val="left" w:pos="621"/>
        </w:tabs>
        <w:spacing w:after="0" w:line="240" w:lineRule="auto"/>
        <w:rPr>
          <w:rFonts w:ascii="Symbol" w:hAnsi="Symbol" w:cs="Symbol"/>
          <w:sz w:val="20"/>
          <w:szCs w:val="20"/>
        </w:rPr>
      </w:pPr>
      <w:r>
        <w:rPr>
          <w:rFonts w:ascii="Times New Roman" w:hAnsi="Times New Roman"/>
          <w:sz w:val="24"/>
          <w:szCs w:val="24"/>
        </w:rPr>
        <w:t>Умение решать задачи на увеличение и уменьшение на одну, неско</w:t>
      </w:r>
      <w:r>
        <w:rPr>
          <w:rFonts w:ascii="Times New Roman" w:hAnsi="Times New Roman"/>
          <w:sz w:val="24"/>
          <w:szCs w:val="24"/>
        </w:rPr>
        <w:t>лько единиц.</w:t>
      </w:r>
    </w:p>
    <w:p w:rsidR="00050EEE" w:rsidRDefault="00C939B1">
      <w:pPr>
        <w:pStyle w:val="a4"/>
        <w:numPr>
          <w:ilvl w:val="0"/>
          <w:numId w:val="3"/>
        </w:numPr>
        <w:tabs>
          <w:tab w:val="left" w:pos="621"/>
        </w:tabs>
        <w:spacing w:after="0" w:line="240" w:lineRule="auto"/>
        <w:rPr>
          <w:rFonts w:ascii="Symbol" w:hAnsi="Symbol" w:cs="Symbol"/>
          <w:sz w:val="20"/>
          <w:szCs w:val="20"/>
        </w:rPr>
      </w:pPr>
      <w:r>
        <w:rPr>
          <w:rFonts w:ascii="Times New Roman" w:hAnsi="Times New Roman"/>
          <w:sz w:val="24"/>
          <w:szCs w:val="24"/>
        </w:rPr>
        <w:t>Умение представлять множество двумя другими множествами в пределах 10-ти</w:t>
      </w:r>
    </w:p>
    <w:p w:rsidR="00050EEE" w:rsidRDefault="00050EEE">
      <w:pPr>
        <w:tabs>
          <w:tab w:val="left" w:pos="621"/>
        </w:tabs>
        <w:spacing w:after="0" w:line="240" w:lineRule="auto"/>
        <w:jc w:val="both"/>
        <w:rPr>
          <w:rFonts w:ascii="Symbol" w:hAnsi="Symbol" w:cs="Symbol"/>
          <w:sz w:val="20"/>
          <w:szCs w:val="20"/>
        </w:rPr>
      </w:pPr>
    </w:p>
    <w:p w:rsidR="00050EEE" w:rsidRDefault="00C939B1">
      <w:pPr>
        <w:pStyle w:val="a4"/>
        <w:numPr>
          <w:ilvl w:val="0"/>
          <w:numId w:val="1"/>
        </w:numPr>
        <w:tabs>
          <w:tab w:val="left" w:pos="1376"/>
        </w:tabs>
        <w:spacing w:after="0" w:line="240" w:lineRule="auto"/>
        <w:jc w:val="both"/>
        <w:rPr>
          <w:sz w:val="24"/>
          <w:szCs w:val="24"/>
        </w:rPr>
      </w:pPr>
      <w:r>
        <w:rPr>
          <w:rFonts w:ascii="Times New Roman" w:hAnsi="Times New Roman"/>
          <w:i/>
          <w:iCs/>
          <w:sz w:val="24"/>
          <w:szCs w:val="24"/>
        </w:rPr>
        <w:t>Использование математических знаний при решении соответствующих возрасту житейских задач.</w:t>
      </w:r>
    </w:p>
    <w:p w:rsidR="00050EEE" w:rsidRDefault="00C939B1">
      <w:pPr>
        <w:pStyle w:val="a4"/>
        <w:numPr>
          <w:ilvl w:val="0"/>
          <w:numId w:val="4"/>
        </w:numPr>
        <w:tabs>
          <w:tab w:val="left" w:pos="622"/>
        </w:tabs>
        <w:spacing w:after="0" w:line="240" w:lineRule="auto"/>
        <w:ind w:right="20"/>
        <w:jc w:val="both"/>
        <w:rPr>
          <w:rFonts w:ascii="Symbol" w:hAnsi="Symbol" w:cs="Symbol"/>
          <w:sz w:val="24"/>
          <w:szCs w:val="24"/>
        </w:rPr>
      </w:pPr>
      <w:r>
        <w:rPr>
          <w:rFonts w:ascii="Times New Roman" w:hAnsi="Times New Roman"/>
          <w:sz w:val="24"/>
          <w:szCs w:val="24"/>
        </w:rPr>
        <w:t>Умение обращаться с деньгами, рассчитываться ими, пользоваться карманными деньг</w:t>
      </w:r>
      <w:r>
        <w:rPr>
          <w:rFonts w:ascii="Times New Roman" w:hAnsi="Times New Roman"/>
          <w:sz w:val="24"/>
          <w:szCs w:val="24"/>
        </w:rPr>
        <w:t>ами и т.д.</w:t>
      </w:r>
    </w:p>
    <w:p w:rsidR="00050EEE" w:rsidRDefault="00C939B1">
      <w:pPr>
        <w:pStyle w:val="a4"/>
        <w:numPr>
          <w:ilvl w:val="0"/>
          <w:numId w:val="4"/>
        </w:numPr>
        <w:tabs>
          <w:tab w:val="left" w:pos="622"/>
        </w:tabs>
        <w:spacing w:after="0" w:line="240" w:lineRule="auto"/>
        <w:jc w:val="both"/>
        <w:rPr>
          <w:rFonts w:ascii="Symbol" w:hAnsi="Symbol" w:cs="Symbol"/>
          <w:sz w:val="24"/>
          <w:szCs w:val="24"/>
        </w:rPr>
      </w:pPr>
      <w:r>
        <w:rPr>
          <w:rFonts w:ascii="Times New Roman" w:hAnsi="Times New Roman"/>
          <w:sz w:val="24"/>
          <w:szCs w:val="24"/>
        </w:rPr>
        <w:t>Умение определять длину, вес, объем, температуру, время, пользуясь мерками и измерительными приборами.</w:t>
      </w:r>
    </w:p>
    <w:p w:rsidR="00050EEE" w:rsidRDefault="00C939B1">
      <w:pPr>
        <w:pStyle w:val="a4"/>
        <w:numPr>
          <w:ilvl w:val="0"/>
          <w:numId w:val="4"/>
        </w:numPr>
        <w:tabs>
          <w:tab w:val="left" w:pos="622"/>
        </w:tabs>
        <w:spacing w:after="0" w:line="240" w:lineRule="auto"/>
        <w:jc w:val="both"/>
        <w:rPr>
          <w:rFonts w:ascii="Symbol" w:hAnsi="Symbol" w:cs="Symbol"/>
          <w:sz w:val="24"/>
          <w:szCs w:val="24"/>
        </w:rPr>
      </w:pPr>
      <w:r>
        <w:rPr>
          <w:rFonts w:ascii="Times New Roman" w:hAnsi="Times New Roman"/>
          <w:sz w:val="24"/>
          <w:szCs w:val="24"/>
        </w:rPr>
        <w:t>Умение устанавливать взаимно-однозначные соответствия.</w:t>
      </w:r>
    </w:p>
    <w:p w:rsidR="00050EEE" w:rsidRDefault="00C939B1">
      <w:pPr>
        <w:pStyle w:val="a4"/>
        <w:numPr>
          <w:ilvl w:val="0"/>
          <w:numId w:val="4"/>
        </w:numPr>
        <w:tabs>
          <w:tab w:val="left" w:pos="622"/>
        </w:tabs>
        <w:spacing w:after="0" w:line="240" w:lineRule="auto"/>
        <w:ind w:right="20"/>
        <w:jc w:val="both"/>
        <w:rPr>
          <w:rFonts w:ascii="Symbol" w:hAnsi="Symbol" w:cs="Symbol"/>
          <w:sz w:val="24"/>
          <w:szCs w:val="24"/>
        </w:rPr>
      </w:pPr>
      <w:r>
        <w:rPr>
          <w:rFonts w:ascii="Times New Roman" w:hAnsi="Times New Roman"/>
          <w:sz w:val="24"/>
          <w:szCs w:val="24"/>
        </w:rPr>
        <w:t>Умение распознавать цифры, обозначающие номер дома, квартиры, автобуса, телефона и др.</w:t>
      </w:r>
    </w:p>
    <w:p w:rsidR="00050EEE" w:rsidRDefault="00C939B1">
      <w:pPr>
        <w:pStyle w:val="a4"/>
        <w:numPr>
          <w:ilvl w:val="0"/>
          <w:numId w:val="4"/>
        </w:numPr>
        <w:tabs>
          <w:tab w:val="left" w:pos="622"/>
        </w:tabs>
        <w:spacing w:after="0" w:line="240" w:lineRule="auto"/>
        <w:jc w:val="both"/>
        <w:rPr>
          <w:rFonts w:ascii="Symbol" w:hAnsi="Symbol" w:cs="Symbol"/>
          <w:sz w:val="24"/>
          <w:szCs w:val="24"/>
        </w:rPr>
      </w:pPr>
      <w:r>
        <w:rPr>
          <w:rFonts w:ascii="Times New Roman" w:hAnsi="Times New Roman"/>
          <w:sz w:val="24"/>
          <w:szCs w:val="24"/>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050EEE" w:rsidRDefault="00C939B1">
      <w:pPr>
        <w:pStyle w:val="a4"/>
        <w:numPr>
          <w:ilvl w:val="0"/>
          <w:numId w:val="4"/>
        </w:numPr>
        <w:tabs>
          <w:tab w:val="left" w:pos="622"/>
        </w:tabs>
        <w:spacing w:after="0" w:line="240" w:lineRule="auto"/>
        <w:jc w:val="both"/>
        <w:rPr>
          <w:rFonts w:ascii="Symbol" w:hAnsi="Symbol" w:cs="Symbol"/>
          <w:sz w:val="24"/>
          <w:szCs w:val="24"/>
        </w:rPr>
      </w:pPr>
      <w:r>
        <w:rPr>
          <w:rFonts w:ascii="Times New Roman" w:hAnsi="Times New Roman"/>
          <w:sz w:val="24"/>
          <w:szCs w:val="24"/>
        </w:rPr>
        <w:t>Умение воспринимать тактильное, кинестетическое,</w:t>
      </w:r>
      <w:r>
        <w:rPr>
          <w:rFonts w:ascii="Times New Roman" w:hAnsi="Times New Roman"/>
          <w:sz w:val="24"/>
          <w:szCs w:val="24"/>
        </w:rPr>
        <w:t xml:space="preserve"> зрительное, слуховое, обонятельное и вкусовое воздействие</w:t>
      </w:r>
    </w:p>
    <w:p w:rsidR="00050EEE" w:rsidRDefault="00C939B1">
      <w:pPr>
        <w:pStyle w:val="a4"/>
        <w:numPr>
          <w:ilvl w:val="0"/>
          <w:numId w:val="4"/>
        </w:numPr>
        <w:tabs>
          <w:tab w:val="left" w:pos="622"/>
        </w:tabs>
        <w:spacing w:after="0" w:line="240" w:lineRule="auto"/>
        <w:jc w:val="both"/>
        <w:rPr>
          <w:rFonts w:ascii="Symbol" w:hAnsi="Symbol" w:cs="Symbol"/>
          <w:sz w:val="20"/>
          <w:szCs w:val="20"/>
        </w:rPr>
      </w:pPr>
      <w:r>
        <w:rPr>
          <w:rFonts w:ascii="Times New Roman" w:hAnsi="Times New Roman"/>
          <w:sz w:val="24"/>
          <w:szCs w:val="24"/>
        </w:rPr>
        <w:t>Умение координировать работу различных анализаторов (зрительно-моторная, акустико-моторная, зрительно-акустико-моторная координация)</w:t>
      </w:r>
    </w:p>
    <w:p w:rsidR="00050EEE" w:rsidRDefault="00C939B1">
      <w:pPr>
        <w:pStyle w:val="a4"/>
        <w:numPr>
          <w:ilvl w:val="0"/>
          <w:numId w:val="4"/>
        </w:numPr>
        <w:tabs>
          <w:tab w:val="left" w:pos="622"/>
        </w:tabs>
        <w:spacing w:after="0" w:line="240" w:lineRule="auto"/>
        <w:ind w:right="20"/>
        <w:jc w:val="both"/>
        <w:rPr>
          <w:rFonts w:ascii="Symbol" w:hAnsi="Symbol" w:cs="Symbol"/>
          <w:sz w:val="20"/>
          <w:szCs w:val="20"/>
        </w:rPr>
      </w:pPr>
      <w:r>
        <w:rPr>
          <w:rFonts w:ascii="Times New Roman" w:hAnsi="Times New Roman"/>
          <w:sz w:val="24"/>
          <w:szCs w:val="24"/>
        </w:rPr>
        <w:t xml:space="preserve">Умение принимать ситуацию повторения взрослым его собственных </w:t>
      </w:r>
      <w:r>
        <w:rPr>
          <w:rFonts w:ascii="Times New Roman" w:hAnsi="Times New Roman"/>
          <w:sz w:val="24"/>
          <w:szCs w:val="24"/>
        </w:rPr>
        <w:t>звуков, движений, действий с предметом, стимуляцию их повторения.</w:t>
      </w:r>
    </w:p>
    <w:p w:rsidR="00050EEE" w:rsidRDefault="00C939B1">
      <w:pPr>
        <w:pStyle w:val="a4"/>
        <w:numPr>
          <w:ilvl w:val="0"/>
          <w:numId w:val="4"/>
        </w:numPr>
        <w:tabs>
          <w:tab w:val="left" w:pos="622"/>
        </w:tabs>
        <w:spacing w:after="0" w:line="240" w:lineRule="auto"/>
        <w:jc w:val="both"/>
        <w:rPr>
          <w:rFonts w:ascii="Symbol" w:hAnsi="Symbol" w:cs="Symbol"/>
          <w:sz w:val="20"/>
          <w:szCs w:val="20"/>
        </w:rPr>
      </w:pPr>
      <w:r>
        <w:rPr>
          <w:rFonts w:ascii="Times New Roman" w:hAnsi="Times New Roman"/>
          <w:sz w:val="24"/>
          <w:szCs w:val="24"/>
        </w:rPr>
        <w:t>Умение повторять собственные звуки, движения, действия с предметом;</w:t>
      </w:r>
    </w:p>
    <w:p w:rsidR="00050EEE" w:rsidRDefault="00C939B1">
      <w:pPr>
        <w:pStyle w:val="a4"/>
        <w:numPr>
          <w:ilvl w:val="0"/>
          <w:numId w:val="4"/>
        </w:numPr>
        <w:tabs>
          <w:tab w:val="left" w:pos="622"/>
        </w:tabs>
        <w:spacing w:after="0" w:line="240" w:lineRule="auto"/>
        <w:jc w:val="both"/>
        <w:rPr>
          <w:rFonts w:ascii="Symbol" w:hAnsi="Symbol" w:cs="Symbol"/>
          <w:sz w:val="20"/>
          <w:szCs w:val="20"/>
        </w:rPr>
      </w:pPr>
      <w:r>
        <w:rPr>
          <w:rFonts w:ascii="Times New Roman" w:hAnsi="Times New Roman"/>
          <w:sz w:val="24"/>
          <w:szCs w:val="24"/>
        </w:rPr>
        <w:t>Умение осуществлять поисковую активность в игре со взрослым и с игрушкой;</w:t>
      </w:r>
    </w:p>
    <w:p w:rsidR="00050EEE" w:rsidRDefault="00C939B1">
      <w:pPr>
        <w:pStyle w:val="a4"/>
        <w:numPr>
          <w:ilvl w:val="0"/>
          <w:numId w:val="4"/>
        </w:numPr>
        <w:tabs>
          <w:tab w:val="left" w:pos="622"/>
        </w:tabs>
        <w:spacing w:after="0" w:line="240" w:lineRule="auto"/>
        <w:jc w:val="both"/>
        <w:rPr>
          <w:rFonts w:ascii="Symbol" w:hAnsi="Symbol" w:cs="Symbol"/>
          <w:sz w:val="20"/>
          <w:szCs w:val="20"/>
        </w:rPr>
      </w:pPr>
      <w:r>
        <w:rPr>
          <w:rFonts w:ascii="Times New Roman" w:hAnsi="Times New Roman"/>
          <w:sz w:val="24"/>
          <w:szCs w:val="24"/>
        </w:rPr>
        <w:t>Умение ожидать события;</w:t>
      </w:r>
    </w:p>
    <w:p w:rsidR="00050EEE" w:rsidRDefault="00C939B1">
      <w:pPr>
        <w:pStyle w:val="a4"/>
        <w:numPr>
          <w:ilvl w:val="0"/>
          <w:numId w:val="4"/>
        </w:numPr>
        <w:tabs>
          <w:tab w:val="left" w:pos="622"/>
        </w:tabs>
        <w:spacing w:after="0" w:line="240" w:lineRule="auto"/>
        <w:jc w:val="both"/>
        <w:rPr>
          <w:rFonts w:ascii="Symbol" w:hAnsi="Symbol" w:cs="Symbol"/>
          <w:sz w:val="20"/>
          <w:szCs w:val="20"/>
        </w:rPr>
      </w:pPr>
      <w:r>
        <w:rPr>
          <w:rFonts w:ascii="Times New Roman" w:hAnsi="Times New Roman"/>
          <w:sz w:val="24"/>
          <w:szCs w:val="24"/>
        </w:rPr>
        <w:t>Умение осуществлять зрит</w:t>
      </w:r>
      <w:r>
        <w:rPr>
          <w:rFonts w:ascii="Times New Roman" w:hAnsi="Times New Roman"/>
          <w:sz w:val="24"/>
          <w:szCs w:val="24"/>
        </w:rPr>
        <w:t>ельный контроль за действиями рук и движениями крупной моторики;</w:t>
      </w:r>
    </w:p>
    <w:p w:rsidR="00050EEE" w:rsidRDefault="00C939B1">
      <w:pPr>
        <w:pStyle w:val="a4"/>
        <w:numPr>
          <w:ilvl w:val="0"/>
          <w:numId w:val="4"/>
        </w:numPr>
        <w:tabs>
          <w:tab w:val="left" w:pos="622"/>
        </w:tabs>
        <w:spacing w:after="0" w:line="240" w:lineRule="auto"/>
        <w:jc w:val="both"/>
        <w:rPr>
          <w:rFonts w:ascii="Symbol" w:hAnsi="Symbol" w:cs="Symbol"/>
          <w:sz w:val="20"/>
          <w:szCs w:val="20"/>
        </w:rPr>
      </w:pPr>
      <w:r>
        <w:rPr>
          <w:rFonts w:ascii="Times New Roman" w:hAnsi="Times New Roman"/>
          <w:sz w:val="24"/>
          <w:szCs w:val="24"/>
        </w:rPr>
        <w:t>Умение узнавать знакомые объекты и знакомых людей, и связанные с ними повторяющиеся ситуации;</w:t>
      </w:r>
    </w:p>
    <w:p w:rsidR="00050EEE" w:rsidRDefault="00C939B1">
      <w:pPr>
        <w:pStyle w:val="a4"/>
        <w:numPr>
          <w:ilvl w:val="0"/>
          <w:numId w:val="4"/>
        </w:numPr>
        <w:tabs>
          <w:tab w:val="left" w:pos="622"/>
        </w:tabs>
        <w:spacing w:after="0" w:line="240" w:lineRule="auto"/>
        <w:jc w:val="both"/>
        <w:rPr>
          <w:rFonts w:ascii="Symbol" w:hAnsi="Symbol" w:cs="Symbol"/>
          <w:sz w:val="20"/>
          <w:szCs w:val="20"/>
        </w:rPr>
      </w:pPr>
      <w:r>
        <w:rPr>
          <w:rFonts w:ascii="Times New Roman" w:hAnsi="Times New Roman"/>
          <w:sz w:val="24"/>
          <w:szCs w:val="24"/>
        </w:rPr>
        <w:t>Умение принимать сенсомоторные игры и участвовать в играх на ориентацию в схеме тела;</w:t>
      </w:r>
    </w:p>
    <w:p w:rsidR="00050EEE" w:rsidRDefault="00C939B1">
      <w:pPr>
        <w:pStyle w:val="a4"/>
        <w:numPr>
          <w:ilvl w:val="0"/>
          <w:numId w:val="4"/>
        </w:numPr>
        <w:tabs>
          <w:tab w:val="left" w:pos="622"/>
        </w:tabs>
        <w:spacing w:after="0" w:line="240" w:lineRule="auto"/>
        <w:jc w:val="both"/>
        <w:rPr>
          <w:rFonts w:ascii="Symbol" w:hAnsi="Symbol" w:cs="Symbol"/>
          <w:sz w:val="20"/>
          <w:szCs w:val="20"/>
        </w:rPr>
      </w:pPr>
      <w:r>
        <w:rPr>
          <w:rFonts w:ascii="Times New Roman" w:hAnsi="Times New Roman"/>
          <w:sz w:val="24"/>
          <w:szCs w:val="24"/>
        </w:rPr>
        <w:t>Умение набл</w:t>
      </w:r>
      <w:r>
        <w:rPr>
          <w:rFonts w:ascii="Times New Roman" w:hAnsi="Times New Roman"/>
          <w:sz w:val="24"/>
          <w:szCs w:val="24"/>
        </w:rPr>
        <w:t>юдать за объектами, вызывающими интерес;</w:t>
      </w:r>
    </w:p>
    <w:p w:rsidR="00050EEE" w:rsidRDefault="00C939B1">
      <w:pPr>
        <w:pStyle w:val="a4"/>
        <w:numPr>
          <w:ilvl w:val="0"/>
          <w:numId w:val="4"/>
        </w:numPr>
        <w:tabs>
          <w:tab w:val="left" w:pos="622"/>
        </w:tabs>
        <w:spacing w:after="0" w:line="240" w:lineRule="auto"/>
        <w:jc w:val="both"/>
        <w:rPr>
          <w:rFonts w:ascii="Symbol" w:hAnsi="Symbol" w:cs="Symbol"/>
          <w:sz w:val="20"/>
          <w:szCs w:val="20"/>
        </w:rPr>
      </w:pPr>
      <w:r>
        <w:rPr>
          <w:rFonts w:ascii="Times New Roman" w:hAnsi="Times New Roman"/>
          <w:sz w:val="24"/>
          <w:szCs w:val="24"/>
        </w:rPr>
        <w:t>Умение осуществлять доступным способом практическое исследование объектов;</w:t>
      </w:r>
    </w:p>
    <w:p w:rsidR="00050EEE" w:rsidRDefault="00C939B1">
      <w:pPr>
        <w:pStyle w:val="a4"/>
        <w:numPr>
          <w:ilvl w:val="0"/>
          <w:numId w:val="4"/>
        </w:numPr>
        <w:tabs>
          <w:tab w:val="left" w:pos="622"/>
        </w:tabs>
        <w:spacing w:after="0" w:line="240" w:lineRule="auto"/>
        <w:jc w:val="both"/>
        <w:rPr>
          <w:rFonts w:ascii="Symbol" w:hAnsi="Symbol" w:cs="Symbol"/>
          <w:sz w:val="20"/>
          <w:szCs w:val="20"/>
        </w:rPr>
      </w:pPr>
      <w:r>
        <w:rPr>
          <w:rFonts w:ascii="Times New Roman" w:hAnsi="Times New Roman"/>
          <w:sz w:val="24"/>
          <w:szCs w:val="24"/>
        </w:rPr>
        <w:t>Умение выделять функцию предмета и использовать предмет по назначению.</w:t>
      </w:r>
    </w:p>
    <w:p w:rsidR="00050EEE" w:rsidRDefault="00050EEE">
      <w:pPr>
        <w:spacing w:after="0" w:line="240" w:lineRule="auto"/>
        <w:jc w:val="both"/>
        <w:rPr>
          <w:rFonts w:ascii="Times New Roman" w:hAnsi="Times New Roman"/>
          <w:b/>
          <w:color w:val="000000"/>
          <w:sz w:val="24"/>
          <w:szCs w:val="24"/>
        </w:rPr>
      </w:pPr>
    </w:p>
    <w:p w:rsidR="00050EEE" w:rsidRDefault="00050EEE">
      <w:pPr>
        <w:spacing w:after="0" w:line="240" w:lineRule="auto"/>
        <w:jc w:val="both"/>
        <w:rPr>
          <w:rFonts w:ascii="Times New Roman" w:hAnsi="Times New Roman"/>
          <w:b/>
          <w:color w:val="000000"/>
          <w:sz w:val="24"/>
          <w:szCs w:val="24"/>
        </w:rPr>
      </w:pPr>
    </w:p>
    <w:p w:rsidR="00050EEE" w:rsidRDefault="00050EEE">
      <w:pPr>
        <w:spacing w:after="0" w:line="240" w:lineRule="auto"/>
        <w:jc w:val="both"/>
        <w:rPr>
          <w:rFonts w:ascii="Times New Roman" w:hAnsi="Times New Roman"/>
          <w:b/>
          <w:color w:val="000000"/>
          <w:sz w:val="24"/>
          <w:szCs w:val="24"/>
        </w:rPr>
      </w:pPr>
    </w:p>
    <w:p w:rsidR="00050EEE" w:rsidRDefault="00C939B1">
      <w:pPr>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 xml:space="preserve">Личностные результаты </w:t>
      </w:r>
      <w:r>
        <w:rPr>
          <w:rFonts w:ascii="Times New Roman" w:hAnsi="Times New Roman"/>
          <w:color w:val="000000"/>
          <w:sz w:val="24"/>
          <w:szCs w:val="24"/>
        </w:rPr>
        <w:t xml:space="preserve">освоения АООП образования включают </w:t>
      </w:r>
      <w:r>
        <w:rPr>
          <w:rFonts w:ascii="Times New Roman" w:hAnsi="Times New Roman"/>
          <w:color w:val="000000"/>
          <w:sz w:val="24"/>
          <w:szCs w:val="24"/>
        </w:rPr>
        <w:t>индивидуально-личностные качества и социальные(жизненные) компетенции обучающегося, социально значимые ценностные установки.</w:t>
      </w:r>
    </w:p>
    <w:p w:rsidR="00050EEE" w:rsidRDefault="00C939B1">
      <w:pPr>
        <w:spacing w:after="0" w:line="240" w:lineRule="auto"/>
        <w:ind w:firstLine="709"/>
        <w:jc w:val="both"/>
        <w:rPr>
          <w:rFonts w:ascii="Times New Roman" w:hAnsi="Times New Roman"/>
          <w:i/>
          <w:color w:val="000000"/>
          <w:sz w:val="24"/>
          <w:szCs w:val="24"/>
        </w:rPr>
      </w:pPr>
      <w:r>
        <w:rPr>
          <w:rFonts w:ascii="Times New Roman" w:hAnsi="Times New Roman"/>
          <w:i/>
          <w:color w:val="000000"/>
          <w:sz w:val="24"/>
          <w:szCs w:val="24"/>
        </w:rPr>
        <w:t>К личностным результатам освоения АООП относятся:</w:t>
      </w:r>
    </w:p>
    <w:p w:rsidR="00050EEE" w:rsidRDefault="00C939B1">
      <w:pPr>
        <w:pStyle w:val="a4"/>
        <w:tabs>
          <w:tab w:val="left" w:pos="896"/>
        </w:tabs>
        <w:spacing w:after="0" w:line="240" w:lineRule="auto"/>
        <w:ind w:left="426" w:right="20"/>
        <w:jc w:val="both"/>
        <w:rPr>
          <w:rFonts w:ascii="Times New Roman" w:hAnsi="Times New Roman"/>
          <w:color w:val="000000"/>
          <w:sz w:val="24"/>
          <w:szCs w:val="24"/>
        </w:rPr>
      </w:pPr>
      <w:r>
        <w:rPr>
          <w:rFonts w:ascii="Times New Roman" w:hAnsi="Times New Roman"/>
          <w:color w:val="000000"/>
          <w:sz w:val="24"/>
          <w:szCs w:val="24"/>
        </w:rPr>
        <w:t>1.Осознание себя (в ситуации «здесь и сейчас», в пространстве, своей принадлежнос</w:t>
      </w:r>
      <w:r>
        <w:rPr>
          <w:rFonts w:ascii="Times New Roman" w:hAnsi="Times New Roman"/>
          <w:color w:val="000000"/>
          <w:sz w:val="24"/>
          <w:szCs w:val="24"/>
        </w:rPr>
        <w:t>ти к определенному полу, как «Я»);</w:t>
      </w:r>
    </w:p>
    <w:p w:rsidR="00050EEE" w:rsidRDefault="00C939B1">
      <w:pPr>
        <w:pStyle w:val="a4"/>
        <w:tabs>
          <w:tab w:val="left" w:pos="896"/>
        </w:tabs>
        <w:spacing w:after="0" w:line="240" w:lineRule="auto"/>
        <w:ind w:left="426" w:right="20"/>
        <w:jc w:val="both"/>
        <w:rPr>
          <w:rFonts w:ascii="Times New Roman" w:hAnsi="Times New Roman"/>
          <w:color w:val="000000"/>
          <w:sz w:val="24"/>
          <w:szCs w:val="24"/>
        </w:rPr>
      </w:pPr>
      <w:r>
        <w:rPr>
          <w:rFonts w:ascii="Times New Roman" w:hAnsi="Times New Roman"/>
          <w:color w:val="000000"/>
          <w:sz w:val="24"/>
          <w:szCs w:val="24"/>
        </w:rPr>
        <w:lastRenderedPageBreak/>
        <w:t>2.Социально-эмоциональное участие доступным способом в процессе общения и совместной деятельности;</w:t>
      </w:r>
    </w:p>
    <w:p w:rsidR="00050EEE" w:rsidRDefault="00C939B1">
      <w:pPr>
        <w:pStyle w:val="a4"/>
        <w:tabs>
          <w:tab w:val="left" w:pos="896"/>
        </w:tabs>
        <w:spacing w:after="0" w:line="240" w:lineRule="auto"/>
        <w:ind w:left="426" w:right="20"/>
        <w:jc w:val="both"/>
        <w:rPr>
          <w:rFonts w:ascii="Times New Roman" w:hAnsi="Times New Roman"/>
          <w:color w:val="000000"/>
          <w:sz w:val="24"/>
          <w:szCs w:val="24"/>
        </w:rPr>
      </w:pPr>
      <w:r>
        <w:rPr>
          <w:rFonts w:ascii="Times New Roman" w:hAnsi="Times New Roman"/>
          <w:color w:val="000000"/>
          <w:sz w:val="24"/>
          <w:szCs w:val="24"/>
        </w:rPr>
        <w:t>3.Владение навыками адаптации в динамично изменяющемся и развивающемся социуме;</w:t>
      </w:r>
    </w:p>
    <w:p w:rsidR="00050EEE" w:rsidRDefault="00C939B1">
      <w:pPr>
        <w:pStyle w:val="a4"/>
        <w:tabs>
          <w:tab w:val="left" w:pos="896"/>
        </w:tabs>
        <w:spacing w:after="0" w:line="240" w:lineRule="auto"/>
        <w:ind w:left="426"/>
        <w:jc w:val="both"/>
        <w:rPr>
          <w:rFonts w:ascii="Times New Roman" w:hAnsi="Times New Roman"/>
          <w:color w:val="000000"/>
          <w:sz w:val="24"/>
          <w:szCs w:val="24"/>
        </w:rPr>
      </w:pPr>
      <w:r>
        <w:rPr>
          <w:rFonts w:ascii="Times New Roman" w:hAnsi="Times New Roman"/>
          <w:color w:val="000000"/>
          <w:sz w:val="24"/>
          <w:szCs w:val="24"/>
        </w:rPr>
        <w:t xml:space="preserve">4.Оценка своих поступков по принципу </w:t>
      </w:r>
      <w:r>
        <w:rPr>
          <w:rFonts w:ascii="Times New Roman" w:hAnsi="Times New Roman"/>
          <w:color w:val="000000"/>
          <w:sz w:val="24"/>
          <w:szCs w:val="24"/>
        </w:rPr>
        <w:t>«хорошо»/«плохо», личная ответственность за свои поступки на основе представлений о базовых нравственных нормах, общепринятых правилах;</w:t>
      </w:r>
    </w:p>
    <w:p w:rsidR="00050EEE" w:rsidRDefault="00C939B1">
      <w:pPr>
        <w:pStyle w:val="a4"/>
        <w:tabs>
          <w:tab w:val="left" w:pos="896"/>
        </w:tabs>
        <w:spacing w:after="0" w:line="240" w:lineRule="auto"/>
        <w:ind w:left="426"/>
        <w:jc w:val="both"/>
        <w:rPr>
          <w:rFonts w:ascii="Times New Roman" w:hAnsi="Times New Roman"/>
          <w:color w:val="000000"/>
          <w:sz w:val="24"/>
          <w:szCs w:val="24"/>
        </w:rPr>
      </w:pPr>
      <w:r>
        <w:rPr>
          <w:rFonts w:ascii="Times New Roman" w:hAnsi="Times New Roman"/>
          <w:color w:val="000000"/>
          <w:sz w:val="24"/>
          <w:szCs w:val="24"/>
        </w:rPr>
        <w:t>5.Владение правилами поведения в учебной ситуации;</w:t>
      </w:r>
    </w:p>
    <w:p w:rsidR="00050EEE" w:rsidRDefault="00C939B1">
      <w:pPr>
        <w:pStyle w:val="a4"/>
        <w:tabs>
          <w:tab w:val="left" w:pos="896"/>
        </w:tabs>
        <w:spacing w:after="0" w:line="240" w:lineRule="auto"/>
        <w:ind w:left="426"/>
        <w:jc w:val="both"/>
        <w:rPr>
          <w:rFonts w:ascii="Times New Roman" w:hAnsi="Times New Roman"/>
          <w:color w:val="000000"/>
          <w:sz w:val="24"/>
          <w:szCs w:val="24"/>
        </w:rPr>
      </w:pPr>
      <w:r>
        <w:rPr>
          <w:rFonts w:ascii="Times New Roman" w:hAnsi="Times New Roman"/>
          <w:color w:val="000000"/>
          <w:sz w:val="24"/>
          <w:szCs w:val="24"/>
        </w:rPr>
        <w:t>6.Уважительное отношение к окружающим: взрослым, детям;</w:t>
      </w:r>
    </w:p>
    <w:p w:rsidR="00050EEE" w:rsidRDefault="00C939B1">
      <w:pPr>
        <w:pStyle w:val="a4"/>
        <w:tabs>
          <w:tab w:val="left" w:pos="896"/>
        </w:tabs>
        <w:spacing w:after="0" w:line="240" w:lineRule="auto"/>
        <w:ind w:left="426"/>
        <w:jc w:val="both"/>
        <w:rPr>
          <w:rFonts w:ascii="Times New Roman" w:hAnsi="Times New Roman"/>
          <w:color w:val="000000"/>
          <w:sz w:val="24"/>
          <w:szCs w:val="24"/>
        </w:rPr>
      </w:pPr>
      <w:r>
        <w:rPr>
          <w:rFonts w:ascii="Times New Roman" w:hAnsi="Times New Roman"/>
          <w:color w:val="000000"/>
          <w:sz w:val="24"/>
          <w:szCs w:val="24"/>
        </w:rPr>
        <w:t>7.Доброжелате</w:t>
      </w:r>
      <w:r>
        <w:rPr>
          <w:rFonts w:ascii="Times New Roman" w:hAnsi="Times New Roman"/>
          <w:color w:val="000000"/>
          <w:sz w:val="24"/>
          <w:szCs w:val="24"/>
        </w:rPr>
        <w:t>льность, эмоциональная отзывчивость по отношению к другим, понимание и сопереживание чувствам других;</w:t>
      </w:r>
    </w:p>
    <w:p w:rsidR="00050EEE" w:rsidRDefault="00C939B1">
      <w:pPr>
        <w:pStyle w:val="a4"/>
        <w:tabs>
          <w:tab w:val="left" w:pos="896"/>
        </w:tabs>
        <w:spacing w:after="0" w:line="240" w:lineRule="auto"/>
        <w:ind w:left="426"/>
        <w:jc w:val="both"/>
        <w:rPr>
          <w:rFonts w:ascii="Times New Roman" w:hAnsi="Times New Roman"/>
          <w:color w:val="000000"/>
          <w:sz w:val="24"/>
          <w:szCs w:val="24"/>
        </w:rPr>
      </w:pPr>
      <w:r>
        <w:rPr>
          <w:rFonts w:ascii="Times New Roman" w:hAnsi="Times New Roman"/>
          <w:color w:val="000000"/>
          <w:sz w:val="24"/>
          <w:szCs w:val="24"/>
        </w:rPr>
        <w:t>8.Владение навыками сотрудничества со взрослыми и детьми в разных социальных ситуациях доступным образом;</w:t>
      </w:r>
    </w:p>
    <w:p w:rsidR="00050EEE" w:rsidRDefault="00C939B1">
      <w:pPr>
        <w:pStyle w:val="a4"/>
        <w:tabs>
          <w:tab w:val="left" w:pos="896"/>
        </w:tabs>
        <w:spacing w:after="0" w:line="240" w:lineRule="auto"/>
        <w:ind w:left="426"/>
        <w:jc w:val="both"/>
        <w:rPr>
          <w:rFonts w:ascii="Times New Roman" w:hAnsi="Times New Roman"/>
          <w:color w:val="000000"/>
          <w:sz w:val="24"/>
          <w:szCs w:val="24"/>
        </w:rPr>
      </w:pPr>
      <w:r>
        <w:rPr>
          <w:rFonts w:ascii="Times New Roman" w:hAnsi="Times New Roman"/>
          <w:color w:val="000000"/>
          <w:sz w:val="24"/>
          <w:szCs w:val="24"/>
        </w:rPr>
        <w:t>9.Владение алгоритмом действий в игровой, учебно</w:t>
      </w:r>
      <w:r>
        <w:rPr>
          <w:rFonts w:ascii="Times New Roman" w:hAnsi="Times New Roman"/>
          <w:color w:val="000000"/>
          <w:sz w:val="24"/>
          <w:szCs w:val="24"/>
        </w:rPr>
        <w:t>й, бытовой ситуации;</w:t>
      </w:r>
    </w:p>
    <w:p w:rsidR="00050EEE" w:rsidRDefault="00C939B1">
      <w:pPr>
        <w:pStyle w:val="a4"/>
        <w:tabs>
          <w:tab w:val="left" w:pos="896"/>
          <w:tab w:val="left" w:pos="1320"/>
        </w:tabs>
        <w:spacing w:after="0" w:line="240" w:lineRule="auto"/>
        <w:ind w:left="426"/>
        <w:jc w:val="both"/>
        <w:rPr>
          <w:rFonts w:ascii="Times New Roman" w:hAnsi="Times New Roman"/>
          <w:color w:val="000000"/>
          <w:sz w:val="24"/>
          <w:szCs w:val="24"/>
        </w:rPr>
      </w:pPr>
      <w:r>
        <w:rPr>
          <w:rFonts w:ascii="Times New Roman" w:hAnsi="Times New Roman"/>
          <w:color w:val="000000"/>
          <w:sz w:val="24"/>
          <w:szCs w:val="24"/>
        </w:rPr>
        <w:t>10.Владение доступными знаниями, умениями, навыками, отражающими индивидуальный вариант содержания образования.</w:t>
      </w:r>
    </w:p>
    <w:p w:rsidR="00050EEE" w:rsidRDefault="00050EEE">
      <w:pPr>
        <w:pStyle w:val="a3"/>
        <w:shd w:val="clear" w:color="auto" w:fill="FFFFFF"/>
        <w:spacing w:before="0" w:beforeAutospacing="0" w:after="0" w:afterAutospacing="0"/>
        <w:jc w:val="both"/>
        <w:rPr>
          <w:bCs/>
          <w:color w:val="000000"/>
          <w:u w:val="single"/>
          <w:lang w:eastAsia="en-US"/>
        </w:rPr>
      </w:pPr>
    </w:p>
    <w:p w:rsidR="00050EEE" w:rsidRDefault="00C939B1">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Содержание учебного предмета </w:t>
      </w:r>
    </w:p>
    <w:p w:rsidR="00050EEE" w:rsidRDefault="00050EEE">
      <w:pPr>
        <w:tabs>
          <w:tab w:val="left" w:pos="720"/>
        </w:tabs>
        <w:spacing w:after="0" w:line="240" w:lineRule="auto"/>
        <w:jc w:val="both"/>
        <w:rPr>
          <w:rFonts w:ascii="Times New Roman" w:hAnsi="Times New Roman"/>
          <w:b/>
          <w:color w:val="000000"/>
          <w:sz w:val="24"/>
          <w:szCs w:val="24"/>
          <w:u w:val="single"/>
        </w:rPr>
      </w:pPr>
    </w:p>
    <w:p w:rsidR="00050EEE" w:rsidRDefault="00C939B1">
      <w:pPr>
        <w:spacing w:after="0" w:line="240" w:lineRule="auto"/>
        <w:rPr>
          <w:sz w:val="20"/>
          <w:szCs w:val="20"/>
        </w:rPr>
      </w:pPr>
      <w:r>
        <w:rPr>
          <w:rFonts w:ascii="Times New Roman" w:hAnsi="Times New Roman"/>
          <w:b/>
          <w:bCs/>
          <w:sz w:val="24"/>
          <w:szCs w:val="24"/>
        </w:rPr>
        <w:t>Раздел: «Количественные представления»</w:t>
      </w:r>
    </w:p>
    <w:p w:rsidR="00050EEE" w:rsidRDefault="00C939B1">
      <w:pPr>
        <w:spacing w:after="0" w:line="240" w:lineRule="auto"/>
        <w:ind w:firstLine="687"/>
        <w:jc w:val="both"/>
        <w:rPr>
          <w:sz w:val="20"/>
          <w:szCs w:val="20"/>
        </w:rPr>
      </w:pPr>
      <w:r>
        <w:rPr>
          <w:rFonts w:ascii="Times New Roman" w:hAnsi="Times New Roman"/>
          <w:sz w:val="24"/>
          <w:szCs w:val="24"/>
        </w:rPr>
        <w:t>Практические действия с дискретными (игрушки, предме</w:t>
      </w:r>
      <w:r>
        <w:rPr>
          <w:rFonts w:ascii="Times New Roman" w:hAnsi="Times New Roman"/>
          <w:sz w:val="24"/>
          <w:szCs w:val="24"/>
        </w:rPr>
        <w:t>ты) множествами: складывание, перекладывание. Практические действия с непрерывными множествами (песок, вода, крупа): переливание, пересыпание. Определение количества: много, мало, нет – пусто. Соотнесение отдельных единиц множества с другими предметами без</w:t>
      </w:r>
      <w:r>
        <w:rPr>
          <w:rFonts w:ascii="Times New Roman" w:hAnsi="Times New Roman"/>
          <w:sz w:val="24"/>
          <w:szCs w:val="24"/>
        </w:rPr>
        <w:t xml:space="preserve"> пересчета. Выделение и различение предметов по количественному признаку (ориентировка на количественный признак) по подражанию, показу, образцу, слову.</w:t>
      </w:r>
    </w:p>
    <w:p w:rsidR="00050EEE" w:rsidRDefault="00C939B1">
      <w:pPr>
        <w:spacing w:after="0" w:line="240" w:lineRule="auto"/>
        <w:ind w:firstLine="709"/>
        <w:jc w:val="both"/>
        <w:rPr>
          <w:sz w:val="24"/>
          <w:szCs w:val="24"/>
        </w:rPr>
      </w:pPr>
      <w:r>
        <w:rPr>
          <w:rFonts w:ascii="Times New Roman" w:hAnsi="Times New Roman"/>
          <w:sz w:val="24"/>
          <w:szCs w:val="24"/>
        </w:rPr>
        <w:t xml:space="preserve">Нахождение одинаковых предметов. Разъединение множеств. Объединение предметов в единое множество. </w:t>
      </w:r>
      <w:r>
        <w:rPr>
          <w:rFonts w:ascii="Times New Roman" w:hAnsi="Times New Roman"/>
          <w:sz w:val="24"/>
          <w:szCs w:val="24"/>
        </w:rPr>
        <w:t>Различение множеств («один», «много», «мало», «пусто»). Сравнение дискретных и непрерывных множеств на основе практических действий. Сравнение множеств (без пересчета, с пересчетом).</w:t>
      </w:r>
    </w:p>
    <w:p w:rsidR="00050EEE" w:rsidRDefault="00C939B1">
      <w:pPr>
        <w:spacing w:after="0" w:line="240" w:lineRule="auto"/>
        <w:ind w:firstLine="687"/>
        <w:jc w:val="both"/>
        <w:rPr>
          <w:sz w:val="24"/>
          <w:szCs w:val="24"/>
        </w:rPr>
      </w:pPr>
      <w:r>
        <w:rPr>
          <w:rFonts w:ascii="Times New Roman" w:hAnsi="Times New Roman"/>
          <w:sz w:val="24"/>
          <w:szCs w:val="24"/>
        </w:rPr>
        <w:t>Преобразование дискретных и непрерывных множеств на основе практических д</w:t>
      </w:r>
      <w:r>
        <w:rPr>
          <w:rFonts w:ascii="Times New Roman" w:hAnsi="Times New Roman"/>
          <w:sz w:val="24"/>
          <w:szCs w:val="24"/>
        </w:rPr>
        <w:t>ействий. Преобразование множеств (увеличение, уменьшение, уравнивание множеств). Подготовка к последовательному пересчету количества предметов. Количество один и показ пальца – один. Пересчет предметов по единице. Узнавание цифр. Соотнесение количества пре</w:t>
      </w:r>
      <w:r>
        <w:rPr>
          <w:rFonts w:ascii="Times New Roman" w:hAnsi="Times New Roman"/>
          <w:sz w:val="24"/>
          <w:szCs w:val="24"/>
        </w:rPr>
        <w:t xml:space="preserve">дметов с числом. Обозначение числа цифрой. Написание цифры. Знание отрезка числового ряда 1 – 3 (1 – 5, 1 – 10, 0 – 10). Определение места числа (от 0 до 9) в числовом ряду. Счет в прямой (обратной) последовательности. Состав числа 2 (3, 4, …, 10) из двух </w:t>
      </w:r>
      <w:r>
        <w:rPr>
          <w:rFonts w:ascii="Times New Roman" w:hAnsi="Times New Roman"/>
          <w:sz w:val="24"/>
          <w:szCs w:val="24"/>
        </w:rPr>
        <w:t xml:space="preserve">слагаемых. Сложение (вычитание) предметных множеств в пределах 5 (10). Запись арифметического примера на увеличение (уменьшение) на одну (несколько) единиц в пределах 5 (10). Решение задач на увеличение на одну (несколько) единиц в пределах 5 (10). Запись </w:t>
      </w:r>
      <w:r>
        <w:rPr>
          <w:rFonts w:ascii="Times New Roman" w:hAnsi="Times New Roman"/>
          <w:sz w:val="24"/>
          <w:szCs w:val="24"/>
        </w:rPr>
        <w:t>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w:t>
      </w:r>
      <w:r>
        <w:rPr>
          <w:rFonts w:ascii="Times New Roman" w:hAnsi="Times New Roman"/>
          <w:sz w:val="24"/>
          <w:szCs w:val="24"/>
        </w:rPr>
        <w:t>ение простых примеров с числами, выраженными единицей измерения стоимости.</w:t>
      </w:r>
    </w:p>
    <w:p w:rsidR="00050EEE" w:rsidRDefault="00C939B1">
      <w:pPr>
        <w:spacing w:after="0" w:line="240" w:lineRule="auto"/>
        <w:rPr>
          <w:sz w:val="24"/>
          <w:szCs w:val="24"/>
        </w:rPr>
      </w:pPr>
      <w:r>
        <w:rPr>
          <w:rFonts w:ascii="Times New Roman" w:hAnsi="Times New Roman"/>
          <w:b/>
          <w:bCs/>
          <w:sz w:val="24"/>
          <w:szCs w:val="24"/>
        </w:rPr>
        <w:t>Раздел: «Представления о величине»</w:t>
      </w:r>
    </w:p>
    <w:p w:rsidR="00050EEE" w:rsidRDefault="00C939B1">
      <w:pPr>
        <w:spacing w:after="0" w:line="240" w:lineRule="auto"/>
        <w:ind w:firstLine="687"/>
        <w:jc w:val="both"/>
        <w:rPr>
          <w:sz w:val="24"/>
          <w:szCs w:val="24"/>
        </w:rPr>
      </w:pPr>
      <w:r>
        <w:rPr>
          <w:rFonts w:ascii="Times New Roman" w:hAnsi="Times New Roman"/>
          <w:sz w:val="24"/>
          <w:szCs w:val="24"/>
        </w:rPr>
        <w:t>Формирование практической ориентировки на величину. Сопоставление двух объектов по величине (большой – маленький). Практические действия, направле</w:t>
      </w:r>
      <w:r>
        <w:rPr>
          <w:rFonts w:ascii="Times New Roman" w:hAnsi="Times New Roman"/>
          <w:sz w:val="24"/>
          <w:szCs w:val="24"/>
        </w:rPr>
        <w:t>нные на развитие представлений об объектах контрастного размера.</w:t>
      </w:r>
    </w:p>
    <w:p w:rsidR="00050EEE" w:rsidRDefault="00C939B1">
      <w:pPr>
        <w:spacing w:after="0" w:line="240" w:lineRule="auto"/>
        <w:ind w:firstLine="687"/>
        <w:jc w:val="both"/>
        <w:rPr>
          <w:sz w:val="24"/>
          <w:szCs w:val="24"/>
        </w:rPr>
      </w:pPr>
      <w:r>
        <w:rPr>
          <w:rFonts w:ascii="Times New Roman" w:hAnsi="Times New Roman"/>
          <w:sz w:val="24"/>
          <w:szCs w:val="24"/>
        </w:rPr>
        <w:t xml:space="preserve">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w:t>
      </w:r>
      <w:r>
        <w:rPr>
          <w:rFonts w:ascii="Times New Roman" w:hAnsi="Times New Roman"/>
          <w:sz w:val="24"/>
          <w:szCs w:val="24"/>
        </w:rPr>
        <w:t xml:space="preserve">среднего по величине предмета из трех предложенных </w:t>
      </w:r>
      <w:r>
        <w:rPr>
          <w:rFonts w:ascii="Times New Roman" w:hAnsi="Times New Roman"/>
          <w:sz w:val="24"/>
          <w:szCs w:val="24"/>
        </w:rPr>
        <w:lastRenderedPageBreak/>
        <w:t xml:space="preserve">предметов. Составление упорядоченного ряда по убыванию (по возрастанию). Различение однородных (разнородных) предметов по длине. Сравнение предметов по длине. Различение однородных (разнородных) предметов </w:t>
      </w:r>
      <w:r>
        <w:rPr>
          <w:rFonts w:ascii="Times New Roman" w:hAnsi="Times New Roman"/>
          <w:sz w:val="24"/>
          <w:szCs w:val="24"/>
        </w:rPr>
        <w:t>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Различение предметов по толщине. Сравнение предметов по толщине. Различение предметов по глу</w:t>
      </w:r>
      <w:r>
        <w:rPr>
          <w:rFonts w:ascii="Times New Roman" w:hAnsi="Times New Roman"/>
          <w:sz w:val="24"/>
          <w:szCs w:val="24"/>
        </w:rPr>
        <w:t>бине. Сравнение предметов по глубине. Узнавание линейки (шкалы делений), ее назначение. Измерение длины отрезков, длины (высоты) предметов линейкой.</w:t>
      </w:r>
    </w:p>
    <w:p w:rsidR="00050EEE" w:rsidRDefault="00C939B1">
      <w:pPr>
        <w:spacing w:after="0" w:line="240" w:lineRule="auto"/>
        <w:rPr>
          <w:sz w:val="24"/>
          <w:szCs w:val="24"/>
        </w:rPr>
      </w:pPr>
      <w:r>
        <w:rPr>
          <w:rFonts w:ascii="Times New Roman" w:hAnsi="Times New Roman"/>
          <w:b/>
          <w:bCs/>
          <w:sz w:val="24"/>
          <w:szCs w:val="24"/>
        </w:rPr>
        <w:t>Раздел: «Представления о форме»</w:t>
      </w:r>
    </w:p>
    <w:p w:rsidR="00050EEE" w:rsidRDefault="00C939B1">
      <w:pPr>
        <w:spacing w:after="0" w:line="240" w:lineRule="auto"/>
        <w:ind w:firstLine="709"/>
        <w:jc w:val="both"/>
        <w:rPr>
          <w:sz w:val="24"/>
          <w:szCs w:val="24"/>
        </w:rPr>
      </w:pPr>
      <w:r>
        <w:rPr>
          <w:rFonts w:ascii="Times New Roman" w:hAnsi="Times New Roman"/>
          <w:sz w:val="24"/>
          <w:szCs w:val="24"/>
        </w:rPr>
        <w:t>Формирование практической ориентировки на форму. Практические действия на о</w:t>
      </w:r>
      <w:r>
        <w:rPr>
          <w:rFonts w:ascii="Times New Roman" w:hAnsi="Times New Roman"/>
          <w:sz w:val="24"/>
          <w:szCs w:val="24"/>
        </w:rPr>
        <w:t>пределение формы шара. Знакомство со свойствами шара: катание мяча. Выбор круглых предметов. Знакомство с объемной фигурой – куб. Предметно-практические действия с кубиками. Практические действия, направленные на развитие представлений о форме предмета.</w:t>
      </w:r>
    </w:p>
    <w:p w:rsidR="00050EEE" w:rsidRDefault="00C939B1">
      <w:pPr>
        <w:spacing w:after="0" w:line="240" w:lineRule="auto"/>
        <w:ind w:firstLine="709"/>
        <w:jc w:val="both"/>
        <w:rPr>
          <w:sz w:val="20"/>
          <w:szCs w:val="20"/>
        </w:rPr>
      </w:pPr>
      <w:r>
        <w:rPr>
          <w:rFonts w:ascii="Times New Roman" w:hAnsi="Times New Roman"/>
          <w:sz w:val="24"/>
          <w:szCs w:val="24"/>
        </w:rPr>
        <w:t>Уз</w:t>
      </w:r>
      <w:r>
        <w:rPr>
          <w:rFonts w:ascii="Times New Roman" w:hAnsi="Times New Roman"/>
          <w:sz w:val="24"/>
          <w:szCs w:val="24"/>
        </w:rPr>
        <w:t xml:space="preserve">навание (различение) геометрических тел: «шар», «куб», «брусок». Соотнесение формы предмета с геометрическими телами, фигурой. Узнавание (различение) геометрических фигур: треугольник, квадрат, круг, прямоугольник, точка, линия (прямая, ломаная), отрезок. </w:t>
      </w:r>
      <w:r>
        <w:rPr>
          <w:rFonts w:ascii="Times New Roman" w:hAnsi="Times New Roman"/>
          <w:sz w:val="24"/>
          <w:szCs w:val="24"/>
        </w:rPr>
        <w:t xml:space="preserve">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w:t>
      </w:r>
      <w:r>
        <w:rPr>
          <w:rFonts w:ascii="Times New Roman" w:hAnsi="Times New Roman"/>
          <w:sz w:val="24"/>
          <w:szCs w:val="24"/>
        </w:rPr>
        <w:t>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 Обводка геометрической фигуры (треугольник, квадрат, круг, прямоугольник) по шаблону (т</w:t>
      </w:r>
      <w:r>
        <w:rPr>
          <w:rFonts w:ascii="Times New Roman" w:hAnsi="Times New Roman"/>
          <w:sz w:val="24"/>
          <w:szCs w:val="24"/>
        </w:rPr>
        <w:t>рафарету, контурной линии). Построение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Рисование круга произвольной (з</w:t>
      </w:r>
      <w:r>
        <w:rPr>
          <w:rFonts w:ascii="Times New Roman" w:hAnsi="Times New Roman"/>
          <w:sz w:val="24"/>
          <w:szCs w:val="24"/>
        </w:rPr>
        <w:t>аданной) величины. Измерение отрезка.</w:t>
      </w:r>
    </w:p>
    <w:p w:rsidR="00050EEE" w:rsidRDefault="00C939B1">
      <w:pPr>
        <w:spacing w:after="0" w:line="240" w:lineRule="auto"/>
        <w:rPr>
          <w:sz w:val="20"/>
          <w:szCs w:val="20"/>
        </w:rPr>
      </w:pPr>
      <w:r>
        <w:rPr>
          <w:rFonts w:ascii="Times New Roman" w:hAnsi="Times New Roman"/>
          <w:b/>
          <w:bCs/>
          <w:sz w:val="24"/>
          <w:szCs w:val="24"/>
        </w:rPr>
        <w:t>Раздел: «Пространственные представления"</w:t>
      </w:r>
    </w:p>
    <w:p w:rsidR="00050EEE" w:rsidRDefault="00C939B1">
      <w:pPr>
        <w:spacing w:after="0" w:line="240" w:lineRule="auto"/>
        <w:ind w:firstLine="687"/>
        <w:jc w:val="both"/>
        <w:rPr>
          <w:sz w:val="20"/>
          <w:szCs w:val="20"/>
        </w:rPr>
      </w:pPr>
      <w:r>
        <w:rPr>
          <w:rFonts w:ascii="Times New Roman" w:hAnsi="Times New Roman"/>
          <w:sz w:val="24"/>
          <w:szCs w:val="24"/>
        </w:rPr>
        <w:t>Практическая ориентировка в схеме тела и пространстве. Практические действия на ориентировку в схеме тела: сенсомоторная игра, показ частей тела на себе, другом человеке, дидакт</w:t>
      </w:r>
      <w:r>
        <w:rPr>
          <w:rFonts w:ascii="Times New Roman" w:hAnsi="Times New Roman"/>
          <w:sz w:val="24"/>
          <w:szCs w:val="24"/>
        </w:rPr>
        <w:t>ической кукле. Совместное перемещение учителя и учащихся в пространстве класса. Перенос одного места на другое разных предметов. Практические действия, направленные на развитие восприятия и воспроизведение пространственных отношений.</w:t>
      </w:r>
    </w:p>
    <w:p w:rsidR="00050EEE" w:rsidRDefault="00C939B1">
      <w:pPr>
        <w:spacing w:after="0" w:line="240" w:lineRule="auto"/>
        <w:ind w:firstLine="709"/>
        <w:jc w:val="both"/>
        <w:rPr>
          <w:sz w:val="20"/>
          <w:szCs w:val="20"/>
        </w:rPr>
      </w:pPr>
      <w:r>
        <w:rPr>
          <w:rFonts w:ascii="Times New Roman" w:hAnsi="Times New Roman"/>
          <w:sz w:val="24"/>
          <w:szCs w:val="24"/>
        </w:rPr>
        <w:t>Ориентация в пространс</w:t>
      </w:r>
      <w:r>
        <w:rPr>
          <w:rFonts w:ascii="Times New Roman" w:hAnsi="Times New Roman"/>
          <w:sz w:val="24"/>
          <w:szCs w:val="24"/>
        </w:rPr>
        <w:t>твенном расположении частей тела на себе (другом человеке, изображении): верх (вверху), низ (внизу), перед (спереди), зад (сзади), правая (левая) рука (нога, сторона тела). Определение месторасположения предметов в пространстве: близко (около, рядом, здесь</w:t>
      </w:r>
      <w:r>
        <w:rPr>
          <w:rFonts w:ascii="Times New Roman" w:hAnsi="Times New Roman"/>
          <w:sz w:val="24"/>
          <w:szCs w:val="24"/>
        </w:rPr>
        <w:t>), далеко (там), сверху (вверху), снизу (внизу), впереди, сзади, справа, слева, на, в, внутри, перед, за, над, под, напротив, между, в середине, в центре. Перемещение в пространстве в заданном направлении: вверх, вниз, вперед, назад, вправо, влево. Ориента</w:t>
      </w:r>
      <w:r>
        <w:rPr>
          <w:rFonts w:ascii="Times New Roman" w:hAnsi="Times New Roman"/>
          <w:sz w:val="24"/>
          <w:szCs w:val="24"/>
        </w:rPr>
        <w:t>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 Составление предмета (изображения) из нескольки</w:t>
      </w:r>
      <w:r>
        <w:rPr>
          <w:rFonts w:ascii="Times New Roman" w:hAnsi="Times New Roman"/>
          <w:sz w:val="24"/>
          <w:szCs w:val="24"/>
        </w:rPr>
        <w:t>х частей. Составление ряда из предметов (изображений): слева направо, снизу вверх, сверху вниз. Определение отношения порядка следования: первый, последний, крайний, перед, после, за, следующий за, между. Определение, месторасположения предметов в ряду.</w:t>
      </w:r>
    </w:p>
    <w:p w:rsidR="00050EEE" w:rsidRDefault="00C939B1">
      <w:pPr>
        <w:spacing w:after="0" w:line="240" w:lineRule="auto"/>
        <w:rPr>
          <w:sz w:val="20"/>
          <w:szCs w:val="20"/>
        </w:rPr>
      </w:pPr>
      <w:r>
        <w:rPr>
          <w:rFonts w:ascii="Times New Roman" w:hAnsi="Times New Roman"/>
          <w:b/>
          <w:bCs/>
          <w:sz w:val="24"/>
          <w:szCs w:val="24"/>
        </w:rPr>
        <w:t>Ра</w:t>
      </w:r>
      <w:r>
        <w:rPr>
          <w:rFonts w:ascii="Times New Roman" w:hAnsi="Times New Roman"/>
          <w:b/>
          <w:bCs/>
          <w:sz w:val="24"/>
          <w:szCs w:val="24"/>
        </w:rPr>
        <w:t>здел: «Временные представления»</w:t>
      </w:r>
    </w:p>
    <w:p w:rsidR="00050EEE" w:rsidRDefault="00C939B1">
      <w:pPr>
        <w:spacing w:after="0" w:line="240" w:lineRule="auto"/>
        <w:ind w:firstLine="687"/>
        <w:jc w:val="both"/>
        <w:rPr>
          <w:sz w:val="20"/>
          <w:szCs w:val="20"/>
        </w:rPr>
      </w:pPr>
      <w:r>
        <w:rPr>
          <w:rFonts w:ascii="Times New Roman" w:hAnsi="Times New Roman"/>
          <w:sz w:val="24"/>
          <w:szCs w:val="24"/>
        </w:rPr>
        <w:t>Ориентировка в структуре повторяющегося события с опорой на ритуалы начала и завершения. Формирование базовых представлений о времени на основе предметного расписания (сделал – переложил предмет-символ или переклеил карточку</w:t>
      </w:r>
      <w:r>
        <w:rPr>
          <w:rFonts w:ascii="Times New Roman" w:hAnsi="Times New Roman"/>
          <w:sz w:val="24"/>
          <w:szCs w:val="24"/>
        </w:rPr>
        <w:t xml:space="preserve">). Знакомство со </w:t>
      </w:r>
      <w:r>
        <w:rPr>
          <w:rFonts w:ascii="Times New Roman" w:hAnsi="Times New Roman"/>
          <w:sz w:val="24"/>
          <w:szCs w:val="24"/>
        </w:rPr>
        <w:lastRenderedPageBreak/>
        <w:t>временами года, месяцами, днями недели, частями суток на основе визуального расписания.</w:t>
      </w:r>
    </w:p>
    <w:p w:rsidR="00050EEE" w:rsidRDefault="00C939B1">
      <w:pPr>
        <w:spacing w:after="0" w:line="240" w:lineRule="auto"/>
        <w:ind w:firstLine="709"/>
        <w:jc w:val="both"/>
        <w:rPr>
          <w:sz w:val="20"/>
          <w:szCs w:val="20"/>
        </w:rPr>
      </w:pPr>
      <w:r>
        <w:rPr>
          <w:rFonts w:ascii="Times New Roman" w:hAnsi="Times New Roman"/>
          <w:sz w:val="24"/>
          <w:szCs w:val="24"/>
        </w:rPr>
        <w:t>Узнавание (различение) частей суток. Знание порядка следования частей суток. Узнавание (различение) дней недели. Знание последовательности дней недели.</w:t>
      </w:r>
      <w:r>
        <w:rPr>
          <w:rFonts w:ascii="Times New Roman" w:hAnsi="Times New Roman"/>
          <w:sz w:val="24"/>
          <w:szCs w:val="24"/>
        </w:rPr>
        <w:t xml:space="preserve"> Знание смены дней: вчера, сегодня, завтра. Соотнесение деятельности с временным промежутком: сейчас, потом, вчера, сегодня, завтра. Различение времен года. Знание порядка следования сезонов в году. Узнавание (различение) месяцев. Знание последовательности</w:t>
      </w:r>
      <w:r>
        <w:rPr>
          <w:rFonts w:ascii="Times New Roman" w:hAnsi="Times New Roman"/>
          <w:sz w:val="24"/>
          <w:szCs w:val="24"/>
        </w:rPr>
        <w:t xml:space="preserve"> месяцев в году.</w:t>
      </w:r>
    </w:p>
    <w:p w:rsidR="00050EEE" w:rsidRDefault="00C939B1">
      <w:pPr>
        <w:spacing w:after="0" w:line="240" w:lineRule="auto"/>
        <w:ind w:left="680"/>
        <w:rPr>
          <w:sz w:val="20"/>
          <w:szCs w:val="20"/>
        </w:rPr>
      </w:pPr>
      <w:r>
        <w:rPr>
          <w:rFonts w:ascii="Times New Roman" w:hAnsi="Times New Roman"/>
          <w:sz w:val="24"/>
          <w:szCs w:val="24"/>
        </w:rPr>
        <w:t>Сравнение людей по возрасту. Определение времени по часам (целого часа).</w:t>
      </w:r>
    </w:p>
    <w:p w:rsidR="00050EEE" w:rsidRDefault="00050EEE">
      <w:pPr>
        <w:spacing w:after="0"/>
        <w:rPr>
          <w:sz w:val="20"/>
          <w:szCs w:val="20"/>
        </w:rPr>
      </w:pPr>
    </w:p>
    <w:p w:rsidR="00050EEE" w:rsidRDefault="00050EEE">
      <w:pPr>
        <w:tabs>
          <w:tab w:val="left" w:pos="0"/>
        </w:tabs>
        <w:spacing w:after="0"/>
        <w:jc w:val="both"/>
        <w:rPr>
          <w:rFonts w:ascii="Times New Roman" w:hAnsi="Times New Roman"/>
          <w:sz w:val="24"/>
          <w:szCs w:val="24"/>
        </w:rPr>
      </w:pPr>
    </w:p>
    <w:p w:rsidR="00050EEE" w:rsidRDefault="00C939B1">
      <w:pPr>
        <w:tabs>
          <w:tab w:val="left" w:pos="566"/>
        </w:tabs>
        <w:spacing w:after="0" w:line="240" w:lineRule="auto"/>
        <w:jc w:val="center"/>
        <w:rPr>
          <w:rFonts w:ascii="Times New Roman" w:hAnsi="Times New Roman"/>
          <w:b/>
          <w:sz w:val="24"/>
          <w:szCs w:val="24"/>
        </w:rPr>
      </w:pPr>
      <w:r>
        <w:rPr>
          <w:rFonts w:ascii="Times New Roman" w:hAnsi="Times New Roman"/>
          <w:b/>
          <w:sz w:val="24"/>
          <w:szCs w:val="24"/>
        </w:rPr>
        <w:t xml:space="preserve">Тематическое планирование </w:t>
      </w:r>
    </w:p>
    <w:p w:rsidR="00050EEE" w:rsidRDefault="00050EEE">
      <w:pPr>
        <w:tabs>
          <w:tab w:val="left" w:pos="566"/>
        </w:tabs>
        <w:spacing w:after="0" w:line="240" w:lineRule="auto"/>
        <w:jc w:val="center"/>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126"/>
        <w:gridCol w:w="709"/>
        <w:gridCol w:w="708"/>
        <w:gridCol w:w="567"/>
        <w:gridCol w:w="567"/>
        <w:gridCol w:w="709"/>
        <w:gridCol w:w="567"/>
        <w:gridCol w:w="567"/>
        <w:gridCol w:w="567"/>
        <w:gridCol w:w="567"/>
        <w:gridCol w:w="15"/>
        <w:gridCol w:w="552"/>
        <w:gridCol w:w="567"/>
        <w:gridCol w:w="567"/>
      </w:tblGrid>
      <w:tr w:rsidR="00050EEE">
        <w:trPr>
          <w:trHeight w:val="1722"/>
        </w:trPr>
        <w:tc>
          <w:tcPr>
            <w:tcW w:w="534" w:type="dxa"/>
          </w:tcPr>
          <w:p w:rsidR="00050EEE" w:rsidRDefault="00C939B1">
            <w:pPr>
              <w:tabs>
                <w:tab w:val="left" w:pos="566"/>
              </w:tabs>
              <w:spacing w:after="0" w:line="240" w:lineRule="auto"/>
              <w:jc w:val="both"/>
              <w:rPr>
                <w:rFonts w:ascii="Times New Roman" w:hAnsi="Times New Roman"/>
                <w:sz w:val="24"/>
                <w:szCs w:val="24"/>
              </w:rPr>
            </w:pPr>
            <w:r>
              <w:rPr>
                <w:rFonts w:ascii="Times New Roman" w:hAnsi="Times New Roman"/>
                <w:sz w:val="24"/>
                <w:szCs w:val="24"/>
              </w:rPr>
              <w:t>№</w:t>
            </w:r>
          </w:p>
          <w:p w:rsidR="00050EEE" w:rsidRDefault="00C939B1">
            <w:pPr>
              <w:tabs>
                <w:tab w:val="left" w:pos="566"/>
              </w:tabs>
              <w:spacing w:after="0" w:line="240" w:lineRule="auto"/>
              <w:jc w:val="both"/>
              <w:rPr>
                <w:rFonts w:ascii="Times New Roman" w:hAnsi="Times New Roman"/>
                <w:sz w:val="24"/>
                <w:szCs w:val="24"/>
              </w:rPr>
            </w:pPr>
            <w:r>
              <w:rPr>
                <w:rFonts w:ascii="Times New Roman" w:hAnsi="Times New Roman"/>
                <w:sz w:val="24"/>
                <w:szCs w:val="24"/>
              </w:rPr>
              <w:t>п/п</w:t>
            </w:r>
          </w:p>
        </w:tc>
        <w:tc>
          <w:tcPr>
            <w:tcW w:w="2126" w:type="dxa"/>
            <w:tcBorders>
              <w:tl2br w:val="single" w:sz="4" w:space="0" w:color="auto"/>
            </w:tcBorders>
          </w:tcPr>
          <w:p w:rsidR="00050EEE" w:rsidRDefault="00050EEE">
            <w:pPr>
              <w:tabs>
                <w:tab w:val="left" w:pos="566"/>
              </w:tabs>
              <w:spacing w:after="0" w:line="240" w:lineRule="auto"/>
              <w:jc w:val="right"/>
              <w:rPr>
                <w:rFonts w:ascii="Times New Roman" w:hAnsi="Times New Roman"/>
                <w:b/>
                <w:sz w:val="24"/>
                <w:szCs w:val="24"/>
              </w:rPr>
            </w:pPr>
          </w:p>
          <w:p w:rsidR="00050EEE" w:rsidRDefault="00C939B1">
            <w:pPr>
              <w:tabs>
                <w:tab w:val="left" w:pos="566"/>
              </w:tabs>
              <w:spacing w:after="0" w:line="240" w:lineRule="auto"/>
              <w:jc w:val="right"/>
              <w:rPr>
                <w:rFonts w:ascii="Times New Roman" w:hAnsi="Times New Roman"/>
                <w:b/>
                <w:sz w:val="24"/>
                <w:szCs w:val="24"/>
              </w:rPr>
            </w:pPr>
            <w:r>
              <w:rPr>
                <w:rFonts w:ascii="Times New Roman" w:hAnsi="Times New Roman"/>
                <w:b/>
                <w:sz w:val="24"/>
                <w:szCs w:val="24"/>
              </w:rPr>
              <w:t xml:space="preserve">Классы </w:t>
            </w:r>
          </w:p>
          <w:p w:rsidR="00050EEE" w:rsidRDefault="00050EEE">
            <w:pPr>
              <w:tabs>
                <w:tab w:val="left" w:pos="566"/>
              </w:tabs>
              <w:spacing w:after="0" w:line="240" w:lineRule="auto"/>
              <w:jc w:val="both"/>
              <w:rPr>
                <w:rFonts w:ascii="Times New Roman" w:hAnsi="Times New Roman"/>
                <w:b/>
                <w:sz w:val="24"/>
                <w:szCs w:val="24"/>
              </w:rPr>
            </w:pPr>
          </w:p>
          <w:p w:rsidR="00050EEE" w:rsidRDefault="00050EEE">
            <w:pPr>
              <w:tabs>
                <w:tab w:val="left" w:pos="566"/>
              </w:tabs>
              <w:spacing w:after="0" w:line="240" w:lineRule="auto"/>
              <w:jc w:val="both"/>
              <w:rPr>
                <w:rFonts w:ascii="Times New Roman" w:hAnsi="Times New Roman"/>
                <w:b/>
                <w:sz w:val="24"/>
                <w:szCs w:val="24"/>
              </w:rPr>
            </w:pPr>
          </w:p>
          <w:p w:rsidR="00050EEE" w:rsidRDefault="00050EEE">
            <w:pPr>
              <w:tabs>
                <w:tab w:val="left" w:pos="566"/>
              </w:tabs>
              <w:spacing w:after="0" w:line="240" w:lineRule="auto"/>
              <w:jc w:val="both"/>
              <w:rPr>
                <w:rFonts w:ascii="Times New Roman" w:hAnsi="Times New Roman"/>
                <w:b/>
                <w:sz w:val="24"/>
                <w:szCs w:val="24"/>
              </w:rPr>
            </w:pPr>
          </w:p>
          <w:p w:rsidR="00050EEE" w:rsidRDefault="00C939B1">
            <w:pPr>
              <w:tabs>
                <w:tab w:val="left" w:pos="566"/>
              </w:tabs>
              <w:spacing w:after="0" w:line="240" w:lineRule="auto"/>
              <w:jc w:val="both"/>
              <w:rPr>
                <w:rFonts w:ascii="Times New Roman" w:hAnsi="Times New Roman"/>
                <w:b/>
                <w:sz w:val="24"/>
                <w:szCs w:val="24"/>
              </w:rPr>
            </w:pPr>
            <w:r>
              <w:rPr>
                <w:rFonts w:ascii="Times New Roman" w:hAnsi="Times New Roman"/>
                <w:b/>
                <w:sz w:val="24"/>
                <w:szCs w:val="24"/>
              </w:rPr>
              <w:t>Тема раздела</w:t>
            </w:r>
          </w:p>
        </w:tc>
        <w:tc>
          <w:tcPr>
            <w:tcW w:w="709" w:type="dxa"/>
          </w:tcPr>
          <w:p w:rsidR="00050EEE" w:rsidRDefault="00C939B1">
            <w:pPr>
              <w:tabs>
                <w:tab w:val="left" w:pos="566"/>
              </w:tabs>
              <w:spacing w:after="0" w:line="240" w:lineRule="auto"/>
              <w:jc w:val="both"/>
              <w:rPr>
                <w:rFonts w:ascii="Times New Roman" w:hAnsi="Times New Roman"/>
                <w:b/>
                <w:sz w:val="24"/>
                <w:szCs w:val="24"/>
              </w:rPr>
            </w:pPr>
            <w:r>
              <w:rPr>
                <w:rFonts w:ascii="Times New Roman" w:hAnsi="Times New Roman"/>
                <w:b/>
                <w:sz w:val="24"/>
                <w:szCs w:val="24"/>
              </w:rPr>
              <w:t xml:space="preserve">1 </w:t>
            </w:r>
          </w:p>
          <w:p w:rsidR="00050EEE" w:rsidRDefault="00050EEE">
            <w:pPr>
              <w:tabs>
                <w:tab w:val="left" w:pos="566"/>
              </w:tabs>
              <w:spacing w:after="0" w:line="240" w:lineRule="auto"/>
              <w:jc w:val="both"/>
              <w:rPr>
                <w:rFonts w:ascii="Times New Roman" w:hAnsi="Times New Roman"/>
                <w:b/>
                <w:sz w:val="24"/>
                <w:szCs w:val="24"/>
              </w:rPr>
            </w:pPr>
          </w:p>
          <w:p w:rsidR="00050EEE" w:rsidRDefault="00050EEE">
            <w:pPr>
              <w:tabs>
                <w:tab w:val="left" w:pos="566"/>
              </w:tabs>
              <w:spacing w:after="0" w:line="240" w:lineRule="auto"/>
              <w:jc w:val="both"/>
              <w:rPr>
                <w:rFonts w:ascii="Times New Roman" w:hAnsi="Times New Roman"/>
                <w:b/>
                <w:sz w:val="24"/>
                <w:szCs w:val="24"/>
              </w:rPr>
            </w:pPr>
          </w:p>
          <w:p w:rsidR="00050EEE" w:rsidRDefault="00050EEE">
            <w:pPr>
              <w:tabs>
                <w:tab w:val="left" w:pos="566"/>
              </w:tabs>
              <w:spacing w:after="0" w:line="240" w:lineRule="auto"/>
              <w:jc w:val="both"/>
              <w:rPr>
                <w:rFonts w:ascii="Times New Roman" w:hAnsi="Times New Roman"/>
                <w:b/>
                <w:sz w:val="24"/>
                <w:szCs w:val="24"/>
              </w:rPr>
            </w:pPr>
          </w:p>
        </w:tc>
        <w:tc>
          <w:tcPr>
            <w:tcW w:w="708" w:type="dxa"/>
          </w:tcPr>
          <w:p w:rsidR="00050EEE" w:rsidRDefault="00C939B1">
            <w:pPr>
              <w:tabs>
                <w:tab w:val="left" w:pos="566"/>
              </w:tabs>
              <w:spacing w:after="0" w:line="240" w:lineRule="auto"/>
              <w:jc w:val="both"/>
              <w:rPr>
                <w:rFonts w:ascii="Times New Roman" w:hAnsi="Times New Roman"/>
                <w:b/>
                <w:sz w:val="24"/>
                <w:szCs w:val="24"/>
              </w:rPr>
            </w:pPr>
            <w:r>
              <w:rPr>
                <w:rFonts w:ascii="Times New Roman" w:hAnsi="Times New Roman"/>
                <w:b/>
                <w:sz w:val="24"/>
                <w:szCs w:val="24"/>
              </w:rPr>
              <w:t xml:space="preserve">2 </w:t>
            </w:r>
          </w:p>
        </w:tc>
        <w:tc>
          <w:tcPr>
            <w:tcW w:w="567" w:type="dxa"/>
          </w:tcPr>
          <w:p w:rsidR="00050EEE" w:rsidRDefault="00C939B1">
            <w:pPr>
              <w:tabs>
                <w:tab w:val="left" w:pos="1174"/>
              </w:tabs>
              <w:spacing w:after="0" w:line="240" w:lineRule="auto"/>
              <w:jc w:val="center"/>
              <w:rPr>
                <w:rFonts w:ascii="Times New Roman" w:hAnsi="Times New Roman"/>
                <w:b/>
                <w:sz w:val="24"/>
                <w:szCs w:val="24"/>
              </w:rPr>
            </w:pPr>
            <w:r>
              <w:rPr>
                <w:rFonts w:ascii="Times New Roman" w:hAnsi="Times New Roman"/>
                <w:b/>
                <w:sz w:val="24"/>
                <w:szCs w:val="24"/>
              </w:rPr>
              <w:t xml:space="preserve">3 </w:t>
            </w:r>
          </w:p>
          <w:p w:rsidR="00050EEE" w:rsidRDefault="00050EEE">
            <w:pPr>
              <w:tabs>
                <w:tab w:val="left" w:pos="566"/>
              </w:tabs>
              <w:spacing w:after="0" w:line="240" w:lineRule="auto"/>
              <w:jc w:val="both"/>
              <w:rPr>
                <w:rFonts w:ascii="Times New Roman" w:hAnsi="Times New Roman"/>
                <w:b/>
                <w:sz w:val="24"/>
                <w:szCs w:val="24"/>
              </w:rPr>
            </w:pPr>
          </w:p>
        </w:tc>
        <w:tc>
          <w:tcPr>
            <w:tcW w:w="567" w:type="dxa"/>
          </w:tcPr>
          <w:p w:rsidR="00050EEE" w:rsidRDefault="00C939B1">
            <w:pPr>
              <w:tabs>
                <w:tab w:val="left" w:pos="1174"/>
              </w:tabs>
              <w:spacing w:after="0" w:line="240" w:lineRule="auto"/>
              <w:jc w:val="center"/>
              <w:rPr>
                <w:rFonts w:ascii="Times New Roman" w:hAnsi="Times New Roman"/>
                <w:b/>
                <w:sz w:val="24"/>
                <w:szCs w:val="24"/>
              </w:rPr>
            </w:pPr>
            <w:r>
              <w:rPr>
                <w:rFonts w:ascii="Times New Roman" w:hAnsi="Times New Roman"/>
                <w:b/>
                <w:sz w:val="24"/>
                <w:szCs w:val="24"/>
              </w:rPr>
              <w:t xml:space="preserve">4 </w:t>
            </w:r>
          </w:p>
          <w:p w:rsidR="00050EEE" w:rsidRDefault="00050EEE">
            <w:pPr>
              <w:tabs>
                <w:tab w:val="left" w:pos="566"/>
              </w:tabs>
              <w:spacing w:after="0" w:line="240" w:lineRule="auto"/>
              <w:jc w:val="both"/>
              <w:rPr>
                <w:rFonts w:ascii="Times New Roman" w:hAnsi="Times New Roman"/>
                <w:b/>
                <w:sz w:val="24"/>
                <w:szCs w:val="24"/>
              </w:rPr>
            </w:pPr>
          </w:p>
        </w:tc>
        <w:tc>
          <w:tcPr>
            <w:tcW w:w="709" w:type="dxa"/>
          </w:tcPr>
          <w:p w:rsidR="00050EEE" w:rsidRDefault="00C939B1">
            <w:pPr>
              <w:tabs>
                <w:tab w:val="left" w:pos="1174"/>
              </w:tabs>
              <w:spacing w:after="0" w:line="240" w:lineRule="auto"/>
              <w:jc w:val="center"/>
              <w:rPr>
                <w:rFonts w:ascii="Times New Roman" w:hAnsi="Times New Roman"/>
                <w:b/>
                <w:sz w:val="24"/>
                <w:szCs w:val="24"/>
              </w:rPr>
            </w:pPr>
            <w:r>
              <w:rPr>
                <w:rFonts w:ascii="Times New Roman" w:hAnsi="Times New Roman"/>
                <w:b/>
                <w:sz w:val="24"/>
                <w:szCs w:val="24"/>
              </w:rPr>
              <w:t xml:space="preserve">5 </w:t>
            </w:r>
          </w:p>
          <w:p w:rsidR="00050EEE" w:rsidRDefault="00050EEE">
            <w:pPr>
              <w:tabs>
                <w:tab w:val="left" w:pos="1174"/>
              </w:tabs>
              <w:spacing w:after="0" w:line="240" w:lineRule="auto"/>
              <w:jc w:val="center"/>
              <w:rPr>
                <w:rFonts w:ascii="Times New Roman" w:hAnsi="Times New Roman"/>
                <w:b/>
                <w:sz w:val="24"/>
                <w:szCs w:val="24"/>
              </w:rPr>
            </w:pPr>
          </w:p>
        </w:tc>
        <w:tc>
          <w:tcPr>
            <w:tcW w:w="567" w:type="dxa"/>
          </w:tcPr>
          <w:p w:rsidR="00050EEE" w:rsidRDefault="00C939B1">
            <w:pPr>
              <w:tabs>
                <w:tab w:val="left" w:pos="1174"/>
              </w:tabs>
              <w:spacing w:after="0" w:line="240" w:lineRule="auto"/>
              <w:jc w:val="center"/>
              <w:rPr>
                <w:rFonts w:ascii="Times New Roman" w:hAnsi="Times New Roman"/>
                <w:b/>
                <w:sz w:val="24"/>
                <w:szCs w:val="24"/>
              </w:rPr>
            </w:pPr>
            <w:r>
              <w:rPr>
                <w:rFonts w:ascii="Times New Roman" w:hAnsi="Times New Roman"/>
                <w:b/>
                <w:sz w:val="24"/>
                <w:szCs w:val="24"/>
              </w:rPr>
              <w:t xml:space="preserve">6 </w:t>
            </w:r>
          </w:p>
          <w:p w:rsidR="00050EEE" w:rsidRDefault="00050EEE">
            <w:pPr>
              <w:tabs>
                <w:tab w:val="left" w:pos="1174"/>
              </w:tabs>
              <w:spacing w:after="0" w:line="240" w:lineRule="auto"/>
              <w:jc w:val="center"/>
              <w:rPr>
                <w:rFonts w:ascii="Times New Roman" w:hAnsi="Times New Roman"/>
                <w:b/>
                <w:sz w:val="24"/>
                <w:szCs w:val="24"/>
              </w:rPr>
            </w:pPr>
          </w:p>
        </w:tc>
        <w:tc>
          <w:tcPr>
            <w:tcW w:w="567" w:type="dxa"/>
          </w:tcPr>
          <w:p w:rsidR="00050EEE" w:rsidRDefault="00C939B1">
            <w:pPr>
              <w:tabs>
                <w:tab w:val="left" w:pos="1174"/>
              </w:tabs>
              <w:spacing w:after="0" w:line="240" w:lineRule="auto"/>
              <w:jc w:val="center"/>
              <w:rPr>
                <w:rFonts w:ascii="Times New Roman" w:hAnsi="Times New Roman"/>
                <w:b/>
                <w:sz w:val="24"/>
                <w:szCs w:val="24"/>
              </w:rPr>
            </w:pPr>
            <w:r>
              <w:rPr>
                <w:rFonts w:ascii="Times New Roman" w:hAnsi="Times New Roman"/>
                <w:b/>
                <w:sz w:val="24"/>
                <w:szCs w:val="24"/>
              </w:rPr>
              <w:t xml:space="preserve">7 </w:t>
            </w:r>
          </w:p>
          <w:p w:rsidR="00050EEE" w:rsidRDefault="00050EEE">
            <w:pPr>
              <w:tabs>
                <w:tab w:val="left" w:pos="1174"/>
              </w:tabs>
              <w:spacing w:after="0" w:line="240" w:lineRule="auto"/>
              <w:jc w:val="center"/>
              <w:rPr>
                <w:rFonts w:ascii="Times New Roman" w:hAnsi="Times New Roman"/>
                <w:b/>
                <w:sz w:val="24"/>
                <w:szCs w:val="24"/>
              </w:rPr>
            </w:pPr>
          </w:p>
        </w:tc>
        <w:tc>
          <w:tcPr>
            <w:tcW w:w="567" w:type="dxa"/>
          </w:tcPr>
          <w:p w:rsidR="00050EEE" w:rsidRDefault="00C939B1">
            <w:pPr>
              <w:tabs>
                <w:tab w:val="left" w:pos="1174"/>
              </w:tabs>
              <w:spacing w:after="0" w:line="240" w:lineRule="auto"/>
              <w:jc w:val="center"/>
              <w:rPr>
                <w:rFonts w:ascii="Times New Roman" w:hAnsi="Times New Roman"/>
                <w:b/>
                <w:sz w:val="24"/>
                <w:szCs w:val="24"/>
              </w:rPr>
            </w:pPr>
            <w:r>
              <w:rPr>
                <w:rFonts w:ascii="Times New Roman" w:hAnsi="Times New Roman"/>
                <w:b/>
                <w:sz w:val="24"/>
                <w:szCs w:val="24"/>
              </w:rPr>
              <w:t xml:space="preserve">8 </w:t>
            </w:r>
          </w:p>
          <w:p w:rsidR="00050EEE" w:rsidRDefault="00050EEE">
            <w:pPr>
              <w:tabs>
                <w:tab w:val="left" w:pos="1174"/>
              </w:tabs>
              <w:spacing w:after="0" w:line="240" w:lineRule="auto"/>
              <w:jc w:val="center"/>
              <w:rPr>
                <w:rFonts w:ascii="Times New Roman" w:hAnsi="Times New Roman"/>
                <w:b/>
                <w:sz w:val="24"/>
                <w:szCs w:val="24"/>
              </w:rPr>
            </w:pPr>
          </w:p>
        </w:tc>
        <w:tc>
          <w:tcPr>
            <w:tcW w:w="567" w:type="dxa"/>
          </w:tcPr>
          <w:p w:rsidR="00050EEE" w:rsidRDefault="00C939B1">
            <w:pPr>
              <w:tabs>
                <w:tab w:val="left" w:pos="1174"/>
              </w:tabs>
              <w:spacing w:after="0" w:line="240" w:lineRule="auto"/>
              <w:jc w:val="center"/>
              <w:rPr>
                <w:rFonts w:ascii="Times New Roman" w:hAnsi="Times New Roman"/>
                <w:b/>
                <w:sz w:val="24"/>
                <w:szCs w:val="24"/>
              </w:rPr>
            </w:pPr>
            <w:r>
              <w:rPr>
                <w:rFonts w:ascii="Times New Roman" w:hAnsi="Times New Roman"/>
                <w:b/>
                <w:sz w:val="24"/>
                <w:szCs w:val="24"/>
              </w:rPr>
              <w:t xml:space="preserve">9 </w:t>
            </w:r>
          </w:p>
          <w:p w:rsidR="00050EEE" w:rsidRDefault="00050EEE">
            <w:pPr>
              <w:tabs>
                <w:tab w:val="left" w:pos="1174"/>
              </w:tabs>
              <w:spacing w:after="0" w:line="240" w:lineRule="auto"/>
              <w:jc w:val="center"/>
              <w:rPr>
                <w:rFonts w:ascii="Times New Roman" w:hAnsi="Times New Roman"/>
                <w:b/>
                <w:sz w:val="24"/>
                <w:szCs w:val="24"/>
              </w:rPr>
            </w:pPr>
          </w:p>
        </w:tc>
        <w:tc>
          <w:tcPr>
            <w:tcW w:w="567" w:type="dxa"/>
            <w:gridSpan w:val="2"/>
          </w:tcPr>
          <w:p w:rsidR="00050EEE" w:rsidRDefault="00C939B1">
            <w:pPr>
              <w:tabs>
                <w:tab w:val="left" w:pos="1174"/>
              </w:tabs>
              <w:spacing w:after="0" w:line="240" w:lineRule="auto"/>
              <w:jc w:val="center"/>
              <w:rPr>
                <w:rFonts w:ascii="Times New Roman" w:hAnsi="Times New Roman"/>
                <w:b/>
                <w:sz w:val="24"/>
                <w:szCs w:val="24"/>
              </w:rPr>
            </w:pPr>
            <w:r>
              <w:rPr>
                <w:rFonts w:ascii="Times New Roman" w:hAnsi="Times New Roman"/>
                <w:b/>
                <w:sz w:val="24"/>
                <w:szCs w:val="24"/>
              </w:rPr>
              <w:t xml:space="preserve">10 </w:t>
            </w:r>
          </w:p>
          <w:p w:rsidR="00050EEE" w:rsidRDefault="00050EEE">
            <w:pPr>
              <w:tabs>
                <w:tab w:val="left" w:pos="1174"/>
              </w:tabs>
              <w:spacing w:after="0" w:line="240" w:lineRule="auto"/>
              <w:jc w:val="center"/>
              <w:rPr>
                <w:rFonts w:ascii="Times New Roman" w:hAnsi="Times New Roman"/>
                <w:b/>
                <w:sz w:val="24"/>
                <w:szCs w:val="24"/>
              </w:rPr>
            </w:pPr>
          </w:p>
        </w:tc>
        <w:tc>
          <w:tcPr>
            <w:tcW w:w="567" w:type="dxa"/>
          </w:tcPr>
          <w:p w:rsidR="00050EEE" w:rsidRDefault="00C939B1">
            <w:pPr>
              <w:tabs>
                <w:tab w:val="left" w:pos="1174"/>
              </w:tabs>
              <w:spacing w:after="0" w:line="240" w:lineRule="auto"/>
              <w:jc w:val="center"/>
              <w:rPr>
                <w:rFonts w:ascii="Times New Roman" w:hAnsi="Times New Roman"/>
                <w:b/>
                <w:sz w:val="24"/>
                <w:szCs w:val="24"/>
              </w:rPr>
            </w:pPr>
            <w:r>
              <w:rPr>
                <w:rFonts w:ascii="Times New Roman" w:hAnsi="Times New Roman"/>
                <w:b/>
                <w:sz w:val="24"/>
                <w:szCs w:val="24"/>
              </w:rPr>
              <w:t xml:space="preserve">11 </w:t>
            </w:r>
          </w:p>
          <w:p w:rsidR="00050EEE" w:rsidRDefault="00050EEE">
            <w:pPr>
              <w:tabs>
                <w:tab w:val="left" w:pos="1174"/>
              </w:tabs>
              <w:spacing w:after="0" w:line="240" w:lineRule="auto"/>
              <w:jc w:val="center"/>
              <w:rPr>
                <w:rFonts w:ascii="Times New Roman" w:hAnsi="Times New Roman"/>
                <w:b/>
                <w:sz w:val="24"/>
                <w:szCs w:val="24"/>
              </w:rPr>
            </w:pPr>
          </w:p>
        </w:tc>
        <w:tc>
          <w:tcPr>
            <w:tcW w:w="567" w:type="dxa"/>
          </w:tcPr>
          <w:p w:rsidR="00050EEE" w:rsidRDefault="00C939B1">
            <w:pPr>
              <w:tabs>
                <w:tab w:val="left" w:pos="1174"/>
              </w:tabs>
              <w:spacing w:after="0" w:line="240" w:lineRule="auto"/>
              <w:jc w:val="center"/>
              <w:rPr>
                <w:rFonts w:ascii="Times New Roman" w:hAnsi="Times New Roman"/>
                <w:b/>
                <w:sz w:val="24"/>
                <w:szCs w:val="24"/>
              </w:rPr>
            </w:pPr>
            <w:r>
              <w:rPr>
                <w:rFonts w:ascii="Times New Roman" w:hAnsi="Times New Roman"/>
                <w:b/>
                <w:sz w:val="24"/>
                <w:szCs w:val="24"/>
              </w:rPr>
              <w:t xml:space="preserve">12 </w:t>
            </w:r>
          </w:p>
          <w:p w:rsidR="00050EEE" w:rsidRDefault="00050EEE">
            <w:pPr>
              <w:tabs>
                <w:tab w:val="left" w:pos="1174"/>
              </w:tabs>
              <w:spacing w:after="0" w:line="240" w:lineRule="auto"/>
              <w:jc w:val="center"/>
              <w:rPr>
                <w:rFonts w:ascii="Times New Roman" w:hAnsi="Times New Roman"/>
                <w:b/>
                <w:sz w:val="24"/>
                <w:szCs w:val="24"/>
              </w:rPr>
            </w:pPr>
          </w:p>
        </w:tc>
      </w:tr>
      <w:tr w:rsidR="00050EEE">
        <w:trPr>
          <w:trHeight w:val="352"/>
        </w:trPr>
        <w:tc>
          <w:tcPr>
            <w:tcW w:w="534" w:type="dxa"/>
          </w:tcPr>
          <w:p w:rsidR="00050EEE" w:rsidRDefault="00C939B1">
            <w:pPr>
              <w:tabs>
                <w:tab w:val="left" w:pos="566"/>
              </w:tabs>
              <w:spacing w:after="0" w:line="240" w:lineRule="auto"/>
              <w:jc w:val="both"/>
              <w:rPr>
                <w:rFonts w:ascii="Times New Roman" w:hAnsi="Times New Roman"/>
                <w:sz w:val="24"/>
                <w:szCs w:val="24"/>
              </w:rPr>
            </w:pPr>
            <w:r>
              <w:rPr>
                <w:rFonts w:ascii="Times New Roman" w:hAnsi="Times New Roman"/>
                <w:sz w:val="24"/>
                <w:szCs w:val="24"/>
              </w:rPr>
              <w:t>1</w:t>
            </w:r>
          </w:p>
        </w:tc>
        <w:tc>
          <w:tcPr>
            <w:tcW w:w="2126" w:type="dxa"/>
          </w:tcPr>
          <w:p w:rsidR="00050EEE" w:rsidRDefault="00C939B1">
            <w:pPr>
              <w:spacing w:after="0" w:line="240" w:lineRule="auto"/>
              <w:rPr>
                <w:rFonts w:ascii="Times New Roman" w:hAnsi="Times New Roman"/>
                <w:sz w:val="24"/>
                <w:szCs w:val="24"/>
              </w:rPr>
            </w:pPr>
            <w:r>
              <w:rPr>
                <w:rFonts w:ascii="Times New Roman" w:eastAsia="Arial Unicode MS" w:hAnsi="Times New Roman"/>
                <w:bCs/>
                <w:kern w:val="2"/>
                <w:sz w:val="24"/>
                <w:szCs w:val="24"/>
                <w:lang w:eastAsia="hi-IN" w:bidi="hi-IN"/>
              </w:rPr>
              <w:t>Временные представления</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11</w:t>
            </w:r>
          </w:p>
        </w:tc>
        <w:tc>
          <w:tcPr>
            <w:tcW w:w="708"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9</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6</w:t>
            </w:r>
          </w:p>
        </w:tc>
        <w:tc>
          <w:tcPr>
            <w:tcW w:w="582" w:type="dxa"/>
            <w:gridSpan w:val="2"/>
          </w:tcPr>
          <w:p w:rsidR="00050EEE" w:rsidRDefault="00C939B1">
            <w:pPr>
              <w:spacing w:after="0" w:line="240" w:lineRule="auto"/>
              <w:rPr>
                <w:rFonts w:ascii="Times New Roman" w:hAnsi="Times New Roman"/>
                <w:sz w:val="24"/>
                <w:szCs w:val="24"/>
              </w:rPr>
            </w:pPr>
            <w:r>
              <w:rPr>
                <w:rFonts w:ascii="Times New Roman" w:hAnsi="Times New Roman"/>
                <w:sz w:val="24"/>
                <w:szCs w:val="24"/>
              </w:rPr>
              <w:t>3</w:t>
            </w:r>
          </w:p>
        </w:tc>
        <w:tc>
          <w:tcPr>
            <w:tcW w:w="552" w:type="dxa"/>
          </w:tcPr>
          <w:p w:rsidR="00050EEE" w:rsidRDefault="00C939B1">
            <w:pPr>
              <w:spacing w:after="0" w:line="240" w:lineRule="auto"/>
              <w:rPr>
                <w:rFonts w:ascii="Times New Roman" w:hAnsi="Times New Roman"/>
                <w:sz w:val="24"/>
                <w:szCs w:val="24"/>
              </w:rPr>
            </w:pPr>
            <w:r>
              <w:rPr>
                <w:rFonts w:ascii="Times New Roman" w:hAnsi="Times New Roman"/>
                <w:sz w:val="24"/>
                <w:szCs w:val="24"/>
              </w:rPr>
              <w:t>2</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2</w:t>
            </w:r>
          </w:p>
        </w:tc>
      </w:tr>
      <w:tr w:rsidR="00050EEE">
        <w:trPr>
          <w:trHeight w:val="352"/>
        </w:trPr>
        <w:tc>
          <w:tcPr>
            <w:tcW w:w="534" w:type="dxa"/>
          </w:tcPr>
          <w:p w:rsidR="00050EEE" w:rsidRDefault="00C939B1">
            <w:pPr>
              <w:tabs>
                <w:tab w:val="left" w:pos="566"/>
              </w:tabs>
              <w:spacing w:after="0" w:line="240" w:lineRule="auto"/>
              <w:jc w:val="both"/>
              <w:rPr>
                <w:rFonts w:ascii="Times New Roman" w:hAnsi="Times New Roman"/>
                <w:sz w:val="24"/>
                <w:szCs w:val="24"/>
              </w:rPr>
            </w:pPr>
            <w:r>
              <w:rPr>
                <w:rFonts w:ascii="Times New Roman" w:hAnsi="Times New Roman"/>
                <w:sz w:val="24"/>
                <w:szCs w:val="24"/>
              </w:rPr>
              <w:t>2</w:t>
            </w:r>
          </w:p>
        </w:tc>
        <w:tc>
          <w:tcPr>
            <w:tcW w:w="2126" w:type="dxa"/>
          </w:tcPr>
          <w:p w:rsidR="00050EEE" w:rsidRDefault="00C939B1">
            <w:pPr>
              <w:suppressAutoHyphens/>
              <w:spacing w:after="0" w:line="240" w:lineRule="auto"/>
              <w:jc w:val="both"/>
              <w:rPr>
                <w:rFonts w:ascii="Times New Roman" w:hAnsi="Times New Roman"/>
                <w:sz w:val="24"/>
                <w:szCs w:val="24"/>
                <w:lang w:eastAsia="ar-SA"/>
              </w:rPr>
            </w:pPr>
            <w:r>
              <w:rPr>
                <w:rFonts w:ascii="Times New Roman" w:eastAsia="Arial Unicode MS" w:hAnsi="Times New Roman"/>
                <w:bCs/>
                <w:kern w:val="2"/>
                <w:sz w:val="24"/>
                <w:szCs w:val="24"/>
                <w:lang w:eastAsia="hi-IN" w:bidi="hi-IN"/>
              </w:rPr>
              <w:t>Количественные представления</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10</w:t>
            </w:r>
          </w:p>
        </w:tc>
        <w:tc>
          <w:tcPr>
            <w:tcW w:w="708"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17</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43</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33</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43</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41</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36</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48</w:t>
            </w:r>
          </w:p>
        </w:tc>
        <w:tc>
          <w:tcPr>
            <w:tcW w:w="582" w:type="dxa"/>
            <w:gridSpan w:val="2"/>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46</w:t>
            </w:r>
          </w:p>
        </w:tc>
        <w:tc>
          <w:tcPr>
            <w:tcW w:w="552"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48</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46</w:t>
            </w:r>
          </w:p>
        </w:tc>
        <w:tc>
          <w:tcPr>
            <w:tcW w:w="567" w:type="dxa"/>
          </w:tcPr>
          <w:p w:rsidR="00050EEE" w:rsidRDefault="00C939B1">
            <w:pPr>
              <w:spacing w:after="0" w:line="240" w:lineRule="auto"/>
              <w:rPr>
                <w:rFonts w:ascii="Times New Roman" w:hAnsi="Times New Roman"/>
                <w:sz w:val="24"/>
                <w:szCs w:val="24"/>
              </w:rPr>
            </w:pPr>
            <w:r>
              <w:rPr>
                <w:rFonts w:ascii="Times New Roman" w:hAnsi="Times New Roman"/>
                <w:sz w:val="24"/>
                <w:szCs w:val="24"/>
              </w:rPr>
              <w:t>21</w:t>
            </w:r>
          </w:p>
        </w:tc>
      </w:tr>
      <w:tr w:rsidR="00050EEE">
        <w:trPr>
          <w:trHeight w:val="371"/>
        </w:trPr>
        <w:tc>
          <w:tcPr>
            <w:tcW w:w="534" w:type="dxa"/>
          </w:tcPr>
          <w:p w:rsidR="00050EEE" w:rsidRDefault="00C939B1">
            <w:pPr>
              <w:tabs>
                <w:tab w:val="left" w:pos="566"/>
              </w:tabs>
              <w:spacing w:after="0" w:line="240" w:lineRule="auto"/>
              <w:jc w:val="both"/>
              <w:rPr>
                <w:rFonts w:ascii="Times New Roman" w:hAnsi="Times New Roman"/>
                <w:sz w:val="24"/>
                <w:szCs w:val="24"/>
              </w:rPr>
            </w:pPr>
            <w:r>
              <w:rPr>
                <w:rFonts w:ascii="Times New Roman" w:hAnsi="Times New Roman"/>
                <w:sz w:val="24"/>
                <w:szCs w:val="24"/>
              </w:rPr>
              <w:t>3</w:t>
            </w:r>
          </w:p>
        </w:tc>
        <w:tc>
          <w:tcPr>
            <w:tcW w:w="2126" w:type="dxa"/>
          </w:tcPr>
          <w:p w:rsidR="00050EEE" w:rsidRDefault="00C939B1">
            <w:pPr>
              <w:suppressAutoHyphens/>
              <w:spacing w:after="0" w:line="240" w:lineRule="auto"/>
              <w:jc w:val="both"/>
              <w:rPr>
                <w:rFonts w:ascii="Times New Roman" w:hAnsi="Times New Roman"/>
                <w:sz w:val="24"/>
                <w:szCs w:val="24"/>
                <w:lang w:eastAsia="ar-SA"/>
              </w:rPr>
            </w:pPr>
            <w:r>
              <w:rPr>
                <w:rFonts w:ascii="Times New Roman" w:eastAsia="Arial Unicode MS" w:hAnsi="Times New Roman"/>
                <w:bCs/>
                <w:kern w:val="2"/>
                <w:sz w:val="24"/>
                <w:szCs w:val="24"/>
                <w:lang w:eastAsia="hi-IN" w:bidi="hi-IN"/>
              </w:rPr>
              <w:t>Представления о величине</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11</w:t>
            </w:r>
          </w:p>
        </w:tc>
        <w:tc>
          <w:tcPr>
            <w:tcW w:w="708"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14</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8</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8</w:t>
            </w:r>
          </w:p>
        </w:tc>
        <w:tc>
          <w:tcPr>
            <w:tcW w:w="582" w:type="dxa"/>
            <w:gridSpan w:val="2"/>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9</w:t>
            </w:r>
          </w:p>
        </w:tc>
        <w:tc>
          <w:tcPr>
            <w:tcW w:w="552"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9</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9</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w:t>
            </w:r>
          </w:p>
        </w:tc>
      </w:tr>
      <w:tr w:rsidR="00050EEE">
        <w:trPr>
          <w:trHeight w:val="371"/>
        </w:trPr>
        <w:tc>
          <w:tcPr>
            <w:tcW w:w="534" w:type="dxa"/>
          </w:tcPr>
          <w:p w:rsidR="00050EEE" w:rsidRDefault="00C939B1">
            <w:pPr>
              <w:tabs>
                <w:tab w:val="left" w:pos="566"/>
              </w:tabs>
              <w:spacing w:after="0" w:line="240" w:lineRule="auto"/>
              <w:jc w:val="both"/>
              <w:rPr>
                <w:rFonts w:ascii="Times New Roman" w:hAnsi="Times New Roman"/>
                <w:sz w:val="24"/>
                <w:szCs w:val="24"/>
              </w:rPr>
            </w:pPr>
            <w:r>
              <w:rPr>
                <w:rFonts w:ascii="Times New Roman" w:hAnsi="Times New Roman"/>
                <w:sz w:val="24"/>
                <w:szCs w:val="24"/>
              </w:rPr>
              <w:t>4</w:t>
            </w:r>
          </w:p>
        </w:tc>
        <w:tc>
          <w:tcPr>
            <w:tcW w:w="2126" w:type="dxa"/>
          </w:tcPr>
          <w:p w:rsidR="00050EEE" w:rsidRDefault="00C939B1">
            <w:pPr>
              <w:spacing w:after="0" w:line="240" w:lineRule="auto"/>
              <w:rPr>
                <w:rFonts w:ascii="Times New Roman" w:hAnsi="Times New Roman"/>
                <w:sz w:val="24"/>
                <w:szCs w:val="24"/>
              </w:rPr>
            </w:pPr>
            <w:r>
              <w:rPr>
                <w:rFonts w:ascii="Times New Roman" w:eastAsia="Arial Unicode MS" w:hAnsi="Times New Roman"/>
                <w:bCs/>
                <w:kern w:val="2"/>
                <w:sz w:val="24"/>
                <w:szCs w:val="24"/>
                <w:lang w:eastAsia="hi-IN" w:bidi="hi-IN"/>
              </w:rPr>
              <w:t>Представления о форме</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12</w:t>
            </w:r>
          </w:p>
        </w:tc>
        <w:tc>
          <w:tcPr>
            <w:tcW w:w="708"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11</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6</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w:t>
            </w:r>
          </w:p>
        </w:tc>
        <w:tc>
          <w:tcPr>
            <w:tcW w:w="582" w:type="dxa"/>
            <w:gridSpan w:val="2"/>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w:t>
            </w:r>
          </w:p>
        </w:tc>
        <w:tc>
          <w:tcPr>
            <w:tcW w:w="552"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w:t>
            </w:r>
          </w:p>
        </w:tc>
      </w:tr>
      <w:tr w:rsidR="00050EEE">
        <w:trPr>
          <w:trHeight w:val="371"/>
        </w:trPr>
        <w:tc>
          <w:tcPr>
            <w:tcW w:w="534" w:type="dxa"/>
          </w:tcPr>
          <w:p w:rsidR="00050EEE" w:rsidRDefault="00C939B1">
            <w:pPr>
              <w:tabs>
                <w:tab w:val="left" w:pos="566"/>
              </w:tabs>
              <w:spacing w:after="0" w:line="240" w:lineRule="auto"/>
              <w:jc w:val="both"/>
              <w:rPr>
                <w:rFonts w:ascii="Times New Roman" w:hAnsi="Times New Roman"/>
                <w:sz w:val="24"/>
                <w:szCs w:val="24"/>
              </w:rPr>
            </w:pPr>
            <w:r>
              <w:rPr>
                <w:rFonts w:ascii="Times New Roman" w:hAnsi="Times New Roman"/>
                <w:sz w:val="24"/>
                <w:szCs w:val="24"/>
              </w:rPr>
              <w:t>5</w:t>
            </w:r>
          </w:p>
        </w:tc>
        <w:tc>
          <w:tcPr>
            <w:tcW w:w="2126" w:type="dxa"/>
          </w:tcPr>
          <w:p w:rsidR="00050EEE" w:rsidRDefault="00C939B1">
            <w:pPr>
              <w:spacing w:after="0" w:line="240" w:lineRule="auto"/>
              <w:rPr>
                <w:rFonts w:ascii="Times New Roman" w:hAnsi="Times New Roman"/>
                <w:sz w:val="24"/>
                <w:szCs w:val="24"/>
              </w:rPr>
            </w:pPr>
            <w:r>
              <w:rPr>
                <w:rFonts w:ascii="Times New Roman" w:eastAsia="Arial Unicode MS" w:hAnsi="Times New Roman"/>
                <w:bCs/>
                <w:kern w:val="2"/>
                <w:sz w:val="24"/>
                <w:szCs w:val="24"/>
                <w:lang w:eastAsia="hi-IN" w:bidi="hi-IN"/>
              </w:rPr>
              <w:t>Пространственные представления</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19</w:t>
            </w:r>
          </w:p>
        </w:tc>
        <w:tc>
          <w:tcPr>
            <w:tcW w:w="708"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21</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12</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9</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12</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15</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2</w:t>
            </w:r>
          </w:p>
        </w:tc>
        <w:tc>
          <w:tcPr>
            <w:tcW w:w="582" w:type="dxa"/>
            <w:gridSpan w:val="2"/>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4</w:t>
            </w:r>
          </w:p>
        </w:tc>
        <w:tc>
          <w:tcPr>
            <w:tcW w:w="552"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3</w:t>
            </w:r>
          </w:p>
        </w:tc>
      </w:tr>
      <w:tr w:rsidR="00050EEE">
        <w:trPr>
          <w:trHeight w:val="371"/>
        </w:trPr>
        <w:tc>
          <w:tcPr>
            <w:tcW w:w="534" w:type="dxa"/>
          </w:tcPr>
          <w:p w:rsidR="00050EEE" w:rsidRDefault="00C939B1">
            <w:pPr>
              <w:tabs>
                <w:tab w:val="left" w:pos="566"/>
              </w:tabs>
              <w:spacing w:after="0" w:line="240" w:lineRule="auto"/>
              <w:jc w:val="both"/>
              <w:rPr>
                <w:rFonts w:ascii="Times New Roman" w:hAnsi="Times New Roman"/>
                <w:sz w:val="24"/>
                <w:szCs w:val="24"/>
              </w:rPr>
            </w:pPr>
            <w:r>
              <w:rPr>
                <w:rFonts w:ascii="Times New Roman" w:hAnsi="Times New Roman"/>
                <w:sz w:val="24"/>
                <w:szCs w:val="24"/>
              </w:rPr>
              <w:t>6</w:t>
            </w:r>
          </w:p>
        </w:tc>
        <w:tc>
          <w:tcPr>
            <w:tcW w:w="2126" w:type="dxa"/>
          </w:tcPr>
          <w:p w:rsidR="00050EEE" w:rsidRDefault="00C939B1">
            <w:pPr>
              <w:spacing w:after="0" w:line="240" w:lineRule="auto"/>
              <w:rPr>
                <w:rFonts w:ascii="Times New Roman" w:hAnsi="Times New Roman"/>
                <w:sz w:val="24"/>
                <w:szCs w:val="24"/>
              </w:rPr>
            </w:pPr>
            <w:r>
              <w:rPr>
                <w:rFonts w:ascii="Times New Roman" w:hAnsi="Times New Roman"/>
                <w:sz w:val="24"/>
                <w:szCs w:val="24"/>
              </w:rPr>
              <w:t xml:space="preserve">«Игровые </w:t>
            </w:r>
            <w:r>
              <w:rPr>
                <w:rFonts w:ascii="Times New Roman" w:hAnsi="Times New Roman"/>
                <w:sz w:val="24"/>
                <w:szCs w:val="24"/>
              </w:rPr>
              <w:t>упражнения на перемещение в пространстве предметов поровну-больше»</w:t>
            </w:r>
          </w:p>
        </w:tc>
        <w:tc>
          <w:tcPr>
            <w:tcW w:w="709" w:type="dxa"/>
          </w:tcPr>
          <w:p w:rsidR="00050EEE" w:rsidRDefault="00C939B1">
            <w:pPr>
              <w:spacing w:after="0" w:line="240" w:lineRule="auto"/>
              <w:jc w:val="center"/>
              <w:rPr>
                <w:rFonts w:ascii="Times New Roman" w:hAnsi="Times New Roman"/>
                <w:sz w:val="24"/>
                <w:szCs w:val="24"/>
              </w:rPr>
            </w:pPr>
            <w:r>
              <w:rPr>
                <w:rFonts w:ascii="Times New Roman" w:hAnsi="Times New Roman"/>
                <w:sz w:val="24"/>
                <w:szCs w:val="24"/>
              </w:rPr>
              <w:t>3</w:t>
            </w:r>
          </w:p>
        </w:tc>
        <w:tc>
          <w:tcPr>
            <w:tcW w:w="708" w:type="dxa"/>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c>
          <w:tcPr>
            <w:tcW w:w="567" w:type="dxa"/>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c>
          <w:tcPr>
            <w:tcW w:w="567" w:type="dxa"/>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c>
          <w:tcPr>
            <w:tcW w:w="709" w:type="dxa"/>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c>
          <w:tcPr>
            <w:tcW w:w="567" w:type="dxa"/>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c>
          <w:tcPr>
            <w:tcW w:w="567" w:type="dxa"/>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c>
          <w:tcPr>
            <w:tcW w:w="567" w:type="dxa"/>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c>
          <w:tcPr>
            <w:tcW w:w="582" w:type="dxa"/>
            <w:gridSpan w:val="2"/>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c>
          <w:tcPr>
            <w:tcW w:w="552" w:type="dxa"/>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c>
          <w:tcPr>
            <w:tcW w:w="567" w:type="dxa"/>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c>
          <w:tcPr>
            <w:tcW w:w="567" w:type="dxa"/>
          </w:tcPr>
          <w:p w:rsidR="00050EEE" w:rsidRDefault="00C939B1">
            <w:pPr>
              <w:tabs>
                <w:tab w:val="left" w:pos="1111"/>
              </w:tabs>
              <w:spacing w:after="0" w:line="240" w:lineRule="auto"/>
              <w:jc w:val="center"/>
              <w:rPr>
                <w:rFonts w:ascii="Times New Roman" w:hAnsi="Times New Roman"/>
                <w:sz w:val="24"/>
                <w:szCs w:val="24"/>
              </w:rPr>
            </w:pPr>
            <w:r>
              <w:rPr>
                <w:rFonts w:ascii="Times New Roman" w:hAnsi="Times New Roman"/>
                <w:sz w:val="24"/>
                <w:szCs w:val="24"/>
              </w:rPr>
              <w:t>-</w:t>
            </w:r>
          </w:p>
        </w:tc>
      </w:tr>
      <w:tr w:rsidR="00050EEE">
        <w:trPr>
          <w:trHeight w:val="371"/>
        </w:trPr>
        <w:tc>
          <w:tcPr>
            <w:tcW w:w="534" w:type="dxa"/>
          </w:tcPr>
          <w:p w:rsidR="00050EEE" w:rsidRDefault="00050EEE">
            <w:pPr>
              <w:tabs>
                <w:tab w:val="left" w:pos="566"/>
              </w:tabs>
              <w:spacing w:after="0" w:line="240" w:lineRule="auto"/>
              <w:jc w:val="both"/>
              <w:rPr>
                <w:rFonts w:ascii="Times New Roman" w:hAnsi="Times New Roman"/>
                <w:sz w:val="24"/>
                <w:szCs w:val="24"/>
              </w:rPr>
            </w:pPr>
          </w:p>
        </w:tc>
        <w:tc>
          <w:tcPr>
            <w:tcW w:w="2126" w:type="dxa"/>
          </w:tcPr>
          <w:p w:rsidR="00050EEE" w:rsidRDefault="00C939B1">
            <w:pPr>
              <w:spacing w:after="0" w:line="240" w:lineRule="auto"/>
              <w:rPr>
                <w:rFonts w:ascii="Times New Roman" w:hAnsi="Times New Roman"/>
                <w:b/>
                <w:sz w:val="24"/>
                <w:szCs w:val="24"/>
              </w:rPr>
            </w:pPr>
            <w:r>
              <w:rPr>
                <w:rFonts w:ascii="Times New Roman" w:hAnsi="Times New Roman"/>
                <w:b/>
                <w:sz w:val="24"/>
                <w:szCs w:val="24"/>
              </w:rPr>
              <w:t>Итого:</w:t>
            </w:r>
          </w:p>
        </w:tc>
        <w:tc>
          <w:tcPr>
            <w:tcW w:w="709"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66ч.</w:t>
            </w:r>
          </w:p>
        </w:tc>
        <w:tc>
          <w:tcPr>
            <w:tcW w:w="708"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68ч.</w:t>
            </w:r>
          </w:p>
        </w:tc>
        <w:tc>
          <w:tcPr>
            <w:tcW w:w="567"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68ч.</w:t>
            </w:r>
          </w:p>
        </w:tc>
        <w:tc>
          <w:tcPr>
            <w:tcW w:w="567"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68ч.</w:t>
            </w:r>
          </w:p>
        </w:tc>
        <w:tc>
          <w:tcPr>
            <w:tcW w:w="709"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68ч.</w:t>
            </w:r>
          </w:p>
        </w:tc>
        <w:tc>
          <w:tcPr>
            <w:tcW w:w="567"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68ч.</w:t>
            </w:r>
          </w:p>
        </w:tc>
        <w:tc>
          <w:tcPr>
            <w:tcW w:w="567"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68ч.</w:t>
            </w:r>
          </w:p>
        </w:tc>
        <w:tc>
          <w:tcPr>
            <w:tcW w:w="567"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68ч.</w:t>
            </w:r>
          </w:p>
        </w:tc>
        <w:tc>
          <w:tcPr>
            <w:tcW w:w="582" w:type="dxa"/>
            <w:gridSpan w:val="2"/>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68ч.</w:t>
            </w:r>
          </w:p>
        </w:tc>
        <w:tc>
          <w:tcPr>
            <w:tcW w:w="552"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68ч.</w:t>
            </w:r>
          </w:p>
        </w:tc>
        <w:tc>
          <w:tcPr>
            <w:tcW w:w="567"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68ч.</w:t>
            </w:r>
          </w:p>
        </w:tc>
        <w:tc>
          <w:tcPr>
            <w:tcW w:w="567" w:type="dxa"/>
          </w:tcPr>
          <w:p w:rsidR="00050EEE" w:rsidRDefault="00C939B1">
            <w:pPr>
              <w:spacing w:after="0" w:line="240" w:lineRule="auto"/>
              <w:jc w:val="center"/>
              <w:rPr>
                <w:rFonts w:ascii="Times New Roman" w:hAnsi="Times New Roman"/>
                <w:b/>
                <w:sz w:val="24"/>
                <w:szCs w:val="24"/>
              </w:rPr>
            </w:pPr>
            <w:r>
              <w:rPr>
                <w:rFonts w:ascii="Times New Roman" w:hAnsi="Times New Roman"/>
                <w:b/>
                <w:sz w:val="24"/>
                <w:szCs w:val="24"/>
              </w:rPr>
              <w:t>34ч.</w:t>
            </w:r>
          </w:p>
        </w:tc>
      </w:tr>
    </w:tbl>
    <w:p w:rsidR="00050EEE" w:rsidRDefault="00050EEE">
      <w:pPr>
        <w:widowControl w:val="0"/>
        <w:autoSpaceDE w:val="0"/>
        <w:autoSpaceDN w:val="0"/>
        <w:adjustRightInd w:val="0"/>
        <w:spacing w:after="0" w:line="240" w:lineRule="auto"/>
        <w:rPr>
          <w:rFonts w:ascii="Times New Roman" w:hAnsi="Times New Roman"/>
          <w:b/>
          <w:color w:val="000000"/>
          <w:sz w:val="24"/>
          <w:szCs w:val="24"/>
          <w:u w:val="single"/>
        </w:rPr>
      </w:pPr>
    </w:p>
    <w:p w:rsidR="00050EEE" w:rsidRDefault="00050EEE">
      <w:pPr>
        <w:widowControl w:val="0"/>
        <w:autoSpaceDE w:val="0"/>
        <w:autoSpaceDN w:val="0"/>
        <w:adjustRightInd w:val="0"/>
        <w:spacing w:after="0" w:line="240" w:lineRule="auto"/>
        <w:rPr>
          <w:rFonts w:ascii="Times New Roman" w:hAnsi="Times New Roman"/>
          <w:b/>
          <w:color w:val="000000"/>
          <w:sz w:val="24"/>
          <w:szCs w:val="24"/>
          <w:u w:val="single"/>
        </w:rPr>
      </w:pPr>
    </w:p>
    <w:p w:rsidR="00050EEE" w:rsidRDefault="00050EEE">
      <w:pPr>
        <w:widowControl w:val="0"/>
        <w:autoSpaceDE w:val="0"/>
        <w:autoSpaceDN w:val="0"/>
        <w:adjustRightInd w:val="0"/>
        <w:spacing w:after="0" w:line="240" w:lineRule="auto"/>
        <w:rPr>
          <w:rFonts w:ascii="Times New Roman" w:hAnsi="Times New Roman"/>
          <w:b/>
          <w:color w:val="000000"/>
          <w:sz w:val="24"/>
          <w:szCs w:val="24"/>
          <w:u w:val="single"/>
        </w:rPr>
      </w:pPr>
    </w:p>
    <w:p w:rsidR="00050EEE" w:rsidRDefault="00050EEE">
      <w:pPr>
        <w:widowControl w:val="0"/>
        <w:autoSpaceDE w:val="0"/>
        <w:autoSpaceDN w:val="0"/>
        <w:adjustRightInd w:val="0"/>
        <w:spacing w:after="0" w:line="240" w:lineRule="auto"/>
        <w:rPr>
          <w:rFonts w:ascii="Times New Roman" w:hAnsi="Times New Roman"/>
          <w:b/>
          <w:color w:val="000000"/>
          <w:sz w:val="24"/>
          <w:szCs w:val="24"/>
          <w:u w:val="single"/>
        </w:rPr>
      </w:pPr>
    </w:p>
    <w:p w:rsidR="00050EEE" w:rsidRDefault="00050EEE">
      <w:pPr>
        <w:widowControl w:val="0"/>
        <w:autoSpaceDE w:val="0"/>
        <w:autoSpaceDN w:val="0"/>
        <w:adjustRightInd w:val="0"/>
        <w:spacing w:after="0" w:line="240" w:lineRule="auto"/>
        <w:rPr>
          <w:rFonts w:ascii="Times New Roman" w:hAnsi="Times New Roman"/>
          <w:b/>
          <w:color w:val="000000"/>
          <w:sz w:val="24"/>
          <w:szCs w:val="24"/>
          <w:u w:val="single"/>
        </w:rPr>
      </w:pPr>
    </w:p>
    <w:p w:rsidR="00050EEE" w:rsidRDefault="00C939B1">
      <w:pPr>
        <w:pStyle w:val="a6"/>
        <w:jc w:val="both"/>
        <w:rPr>
          <w:rFonts w:ascii="Times New Roman" w:hAnsi="Times New Roman"/>
          <w:b/>
          <w:bCs/>
          <w:sz w:val="24"/>
          <w:szCs w:val="24"/>
          <w:lang w:val="ru-RU"/>
        </w:rPr>
      </w:pPr>
      <w:r>
        <w:rPr>
          <w:rFonts w:ascii="Times New Roman" w:hAnsi="Times New Roman"/>
          <w:b/>
          <w:bCs/>
          <w:sz w:val="24"/>
          <w:szCs w:val="24"/>
        </w:rPr>
        <w:t>Материально-техническое</w:t>
      </w:r>
      <w:r>
        <w:rPr>
          <w:rFonts w:ascii="Times New Roman" w:hAnsi="Times New Roman"/>
          <w:b/>
          <w:bCs/>
          <w:sz w:val="24"/>
          <w:szCs w:val="24"/>
          <w:lang w:val="ru-RU"/>
        </w:rPr>
        <w:t xml:space="preserve"> </w:t>
      </w:r>
      <w:r>
        <w:rPr>
          <w:rFonts w:ascii="Times New Roman" w:hAnsi="Times New Roman"/>
          <w:b/>
          <w:bCs/>
          <w:sz w:val="24"/>
          <w:szCs w:val="24"/>
        </w:rPr>
        <w:t>обеспечение</w:t>
      </w:r>
      <w:r>
        <w:rPr>
          <w:rFonts w:ascii="Times New Roman" w:hAnsi="Times New Roman"/>
          <w:b/>
          <w:bCs/>
          <w:sz w:val="24"/>
          <w:szCs w:val="24"/>
          <w:lang w:val="ru-RU"/>
        </w:rPr>
        <w:t xml:space="preserve"> </w:t>
      </w:r>
      <w:r>
        <w:rPr>
          <w:rFonts w:ascii="Times New Roman" w:hAnsi="Times New Roman"/>
          <w:b/>
          <w:bCs/>
          <w:sz w:val="24"/>
          <w:szCs w:val="24"/>
        </w:rPr>
        <w:t>программы</w:t>
      </w:r>
    </w:p>
    <w:p w:rsidR="00050EEE" w:rsidRDefault="00050EEE">
      <w:pPr>
        <w:pStyle w:val="a6"/>
        <w:jc w:val="both"/>
        <w:rPr>
          <w:rFonts w:ascii="Times New Roman" w:hAnsi="Times New Roman"/>
          <w:bCs/>
          <w:sz w:val="24"/>
          <w:szCs w:val="24"/>
          <w:lang w:val="ru-RU"/>
        </w:rPr>
      </w:pPr>
    </w:p>
    <w:p w:rsidR="00050EEE" w:rsidRDefault="00C939B1">
      <w:pPr>
        <w:pStyle w:val="a6"/>
        <w:jc w:val="both"/>
        <w:rPr>
          <w:rFonts w:ascii="Times New Roman" w:hAnsi="Times New Roman"/>
          <w:bCs/>
          <w:sz w:val="24"/>
          <w:szCs w:val="24"/>
          <w:lang w:val="ru-RU"/>
        </w:rPr>
      </w:pPr>
      <w:r>
        <w:rPr>
          <w:rFonts w:ascii="Times New Roman" w:hAnsi="Times New Roman"/>
          <w:bCs/>
          <w:sz w:val="24"/>
          <w:szCs w:val="24"/>
          <w:lang w:val="ru-RU"/>
        </w:rPr>
        <w:t>1. Компьютер</w:t>
      </w:r>
    </w:p>
    <w:p w:rsidR="00050EEE" w:rsidRDefault="00C939B1">
      <w:pPr>
        <w:pStyle w:val="a6"/>
        <w:jc w:val="both"/>
        <w:rPr>
          <w:rFonts w:ascii="Times New Roman" w:hAnsi="Times New Roman"/>
          <w:bCs/>
          <w:sz w:val="24"/>
          <w:szCs w:val="24"/>
          <w:lang w:val="ru-RU"/>
        </w:rPr>
      </w:pPr>
      <w:r>
        <w:rPr>
          <w:rFonts w:ascii="Times New Roman" w:hAnsi="Times New Roman"/>
          <w:bCs/>
          <w:sz w:val="24"/>
          <w:szCs w:val="24"/>
          <w:lang w:val="ru-RU"/>
        </w:rPr>
        <w:t>2. Мультимедийный проектор</w:t>
      </w:r>
    </w:p>
    <w:p w:rsidR="00050EEE" w:rsidRDefault="00C939B1">
      <w:pPr>
        <w:pStyle w:val="a6"/>
        <w:jc w:val="both"/>
        <w:rPr>
          <w:rFonts w:ascii="Times New Roman" w:hAnsi="Times New Roman"/>
          <w:bCs/>
          <w:sz w:val="24"/>
          <w:szCs w:val="24"/>
          <w:lang w:val="ru-RU"/>
        </w:rPr>
      </w:pPr>
      <w:r>
        <w:rPr>
          <w:rFonts w:ascii="Times New Roman" w:hAnsi="Times New Roman"/>
          <w:bCs/>
          <w:sz w:val="24"/>
          <w:szCs w:val="24"/>
          <w:lang w:val="ru-RU"/>
        </w:rPr>
        <w:t xml:space="preserve">3. </w:t>
      </w:r>
      <w:r>
        <w:rPr>
          <w:rFonts w:ascii="Times New Roman" w:hAnsi="Times New Roman"/>
          <w:bCs/>
          <w:sz w:val="24"/>
          <w:szCs w:val="24"/>
          <w:lang w:val="ru-RU"/>
        </w:rPr>
        <w:t>Интернет ресурсы</w:t>
      </w:r>
    </w:p>
    <w:p w:rsidR="00050EEE" w:rsidRDefault="00C939B1">
      <w:pPr>
        <w:widowControl w:val="0"/>
        <w:autoSpaceDE w:val="0"/>
        <w:autoSpaceDN w:val="0"/>
        <w:adjustRightInd w:val="0"/>
        <w:spacing w:after="0" w:line="240" w:lineRule="auto"/>
        <w:rPr>
          <w:rFonts w:ascii="Times New Roman" w:hAnsi="Times New Roman"/>
          <w:b/>
          <w:color w:val="000000"/>
          <w:sz w:val="24"/>
          <w:szCs w:val="24"/>
          <w:u w:val="single"/>
        </w:rPr>
      </w:pPr>
      <w:r>
        <w:rPr>
          <w:rFonts w:ascii="Times New Roman" w:hAnsi="Times New Roman"/>
          <w:color w:val="000000"/>
          <w:sz w:val="24"/>
          <w:szCs w:val="24"/>
        </w:rPr>
        <w:t>4. Различные по форме, величине, цвету наборы материала (в т.ч. природного); </w:t>
      </w:r>
    </w:p>
    <w:p w:rsidR="00050EEE" w:rsidRDefault="00C939B1">
      <w:pPr>
        <w:widowControl w:val="0"/>
        <w:autoSpaceDE w:val="0"/>
        <w:autoSpaceDN w:val="0"/>
        <w:adjustRightInd w:val="0"/>
        <w:spacing w:after="0" w:line="240" w:lineRule="auto"/>
        <w:rPr>
          <w:rFonts w:ascii="Times New Roman" w:hAnsi="Times New Roman"/>
          <w:b/>
          <w:color w:val="000000"/>
          <w:sz w:val="24"/>
          <w:szCs w:val="24"/>
          <w:u w:val="single"/>
        </w:rPr>
      </w:pPr>
      <w:r>
        <w:rPr>
          <w:rFonts w:ascii="Times New Roman" w:hAnsi="Times New Roman"/>
          <w:color w:val="000000"/>
          <w:sz w:val="24"/>
          <w:szCs w:val="24"/>
        </w:rPr>
        <w:t>5. Пазлы (из 2-х, 3-х, 4-х частей (до 10); </w:t>
      </w:r>
      <w:r>
        <w:rPr>
          <w:rFonts w:ascii="Times New Roman" w:hAnsi="Times New Roman"/>
          <w:color w:val="000000"/>
          <w:sz w:val="24"/>
          <w:szCs w:val="24"/>
        </w:rPr>
        <w:br/>
        <w:t>6.  Мозаики;</w:t>
      </w:r>
      <w:r>
        <w:rPr>
          <w:rFonts w:ascii="Times New Roman" w:hAnsi="Times New Roman"/>
          <w:color w:val="000000"/>
          <w:sz w:val="24"/>
          <w:szCs w:val="24"/>
        </w:rPr>
        <w:br/>
        <w:t>7. Карточки с изображением цифр, денежных знаков и монет; </w:t>
      </w:r>
      <w:r>
        <w:rPr>
          <w:rFonts w:ascii="Times New Roman" w:hAnsi="Times New Roman"/>
          <w:color w:val="000000"/>
          <w:sz w:val="24"/>
          <w:szCs w:val="24"/>
        </w:rPr>
        <w:br/>
        <w:t>8. макеты циферблата часов;</w:t>
      </w:r>
      <w:r>
        <w:rPr>
          <w:rFonts w:ascii="Times New Roman" w:hAnsi="Times New Roman"/>
          <w:color w:val="000000"/>
          <w:sz w:val="24"/>
          <w:szCs w:val="24"/>
        </w:rPr>
        <w:br/>
      </w:r>
      <w:r>
        <w:rPr>
          <w:rFonts w:ascii="Times New Roman" w:hAnsi="Times New Roman"/>
          <w:color w:val="000000"/>
          <w:sz w:val="24"/>
          <w:szCs w:val="24"/>
        </w:rPr>
        <w:lastRenderedPageBreak/>
        <w:t>9. Рабочие тетрад</w:t>
      </w:r>
      <w:r>
        <w:rPr>
          <w:rFonts w:ascii="Times New Roman" w:hAnsi="Times New Roman"/>
          <w:color w:val="000000"/>
          <w:sz w:val="24"/>
          <w:szCs w:val="24"/>
        </w:rPr>
        <w:t>и с различными геометрическими фигурами, цифрами для раскрашивания, вырезания, наклеивания и другой материал; </w:t>
      </w:r>
      <w:r>
        <w:rPr>
          <w:rFonts w:ascii="Times New Roman" w:hAnsi="Times New Roman"/>
          <w:color w:val="000000"/>
          <w:sz w:val="24"/>
          <w:szCs w:val="24"/>
        </w:rPr>
        <w:br/>
        <w:t>10. Обучающие компьютерные программы, способствующие формированию у детей доступных математических представлений.</w:t>
      </w:r>
    </w:p>
    <w:p w:rsidR="00050EEE" w:rsidRDefault="00C939B1">
      <w:pPr>
        <w:widowControl w:val="0"/>
        <w:autoSpaceDE w:val="0"/>
        <w:autoSpaceDN w:val="0"/>
        <w:adjustRightInd w:val="0"/>
        <w:spacing w:after="0" w:line="240" w:lineRule="auto"/>
        <w:rPr>
          <w:rFonts w:ascii="Times New Roman" w:hAnsi="Times New Roman"/>
          <w:bCs/>
          <w:sz w:val="24"/>
          <w:szCs w:val="24"/>
        </w:rPr>
      </w:pPr>
      <w:r>
        <w:rPr>
          <w:rFonts w:ascii="Times New Roman" w:hAnsi="Times New Roman"/>
          <w:color w:val="000000"/>
          <w:sz w:val="24"/>
          <w:szCs w:val="24"/>
        </w:rPr>
        <w:t>11.</w:t>
      </w:r>
      <w:r>
        <w:rPr>
          <w:rFonts w:ascii="Times New Roman" w:hAnsi="Times New Roman"/>
          <w:bCs/>
          <w:sz w:val="24"/>
          <w:szCs w:val="24"/>
        </w:rPr>
        <w:t xml:space="preserve">Различный материал для </w:t>
      </w:r>
      <w:r>
        <w:rPr>
          <w:rFonts w:ascii="Times New Roman" w:hAnsi="Times New Roman"/>
          <w:bCs/>
          <w:sz w:val="24"/>
          <w:szCs w:val="24"/>
        </w:rPr>
        <w:t>занятий:</w:t>
      </w:r>
    </w:p>
    <w:p w:rsidR="00050EEE" w:rsidRDefault="00C939B1">
      <w:pPr>
        <w:widowControl w:val="0"/>
        <w:autoSpaceDE w:val="0"/>
        <w:autoSpaceDN w:val="0"/>
        <w:adjustRightInd w:val="0"/>
        <w:spacing w:after="0" w:line="240" w:lineRule="auto"/>
        <w:rPr>
          <w:rFonts w:ascii="Times New Roman" w:hAnsi="Times New Roman"/>
          <w:b/>
          <w:color w:val="000000"/>
          <w:sz w:val="24"/>
          <w:szCs w:val="24"/>
          <w:u w:val="single"/>
        </w:rPr>
      </w:pPr>
      <w:r>
        <w:rPr>
          <w:rFonts w:ascii="Times New Roman" w:hAnsi="Times New Roman"/>
          <w:sz w:val="24"/>
          <w:szCs w:val="24"/>
        </w:rPr>
        <w:t xml:space="preserve">- пособия для развития тактильного восприятия(сыпучие материалы: песок, фасоль, манка и др., </w:t>
      </w:r>
    </w:p>
    <w:p w:rsidR="00050EEE" w:rsidRDefault="00C939B1">
      <w:pPr>
        <w:spacing w:after="0" w:line="240" w:lineRule="auto"/>
        <w:jc w:val="both"/>
        <w:rPr>
          <w:rFonts w:ascii="Times New Roman" w:hAnsi="Times New Roman"/>
          <w:sz w:val="24"/>
          <w:szCs w:val="24"/>
        </w:rPr>
      </w:pPr>
      <w:r>
        <w:rPr>
          <w:rFonts w:ascii="Times New Roman" w:hAnsi="Times New Roman"/>
          <w:b/>
          <w:bCs/>
          <w:sz w:val="24"/>
          <w:szCs w:val="24"/>
        </w:rPr>
        <w:t>-</w:t>
      </w:r>
      <w:r>
        <w:rPr>
          <w:rFonts w:ascii="Times New Roman" w:hAnsi="Times New Roman"/>
          <w:sz w:val="24"/>
          <w:szCs w:val="24"/>
        </w:rPr>
        <w:t xml:space="preserve"> природные материалы; ткани, губки, различные варианты поверхностей, мешочки с различным наполнением, вибрационные игрушки), </w:t>
      </w:r>
    </w:p>
    <w:p w:rsidR="00050EEE" w:rsidRDefault="00C939B1">
      <w:pPr>
        <w:spacing w:after="0" w:line="240" w:lineRule="auto"/>
        <w:jc w:val="both"/>
        <w:rPr>
          <w:rFonts w:ascii="Times New Roman" w:hAnsi="Times New Roman"/>
          <w:sz w:val="24"/>
          <w:szCs w:val="24"/>
        </w:rPr>
      </w:pPr>
      <w:r>
        <w:rPr>
          <w:rFonts w:ascii="Times New Roman" w:hAnsi="Times New Roman"/>
          <w:b/>
          <w:bCs/>
          <w:sz w:val="24"/>
          <w:szCs w:val="24"/>
        </w:rPr>
        <w:t>-</w:t>
      </w:r>
      <w:r>
        <w:rPr>
          <w:rFonts w:ascii="Times New Roman" w:hAnsi="Times New Roman"/>
          <w:sz w:val="24"/>
          <w:szCs w:val="24"/>
        </w:rPr>
        <w:t xml:space="preserve"> зрительного восприятия (</w:t>
      </w:r>
      <w:r>
        <w:rPr>
          <w:rFonts w:ascii="Times New Roman" w:hAnsi="Times New Roman"/>
          <w:sz w:val="24"/>
          <w:szCs w:val="24"/>
        </w:rPr>
        <w:t>фонарик, отражающие свет предметы, черно-белые, яркие предметы, движущиеся игрушки/игрушки с движущимся элементом, зеркало и т. д.),</w:t>
      </w:r>
    </w:p>
    <w:p w:rsidR="00050EEE" w:rsidRDefault="00C939B1">
      <w:pPr>
        <w:spacing w:after="0" w:line="240" w:lineRule="auto"/>
        <w:jc w:val="both"/>
        <w:rPr>
          <w:rFonts w:ascii="Times New Roman" w:hAnsi="Times New Roman"/>
          <w:sz w:val="24"/>
          <w:szCs w:val="24"/>
        </w:rPr>
      </w:pPr>
      <w:r>
        <w:rPr>
          <w:rFonts w:ascii="Times New Roman" w:hAnsi="Times New Roman"/>
          <w:b/>
          <w:bCs/>
          <w:sz w:val="24"/>
          <w:szCs w:val="24"/>
        </w:rPr>
        <w:t>-</w:t>
      </w:r>
      <w:r>
        <w:rPr>
          <w:rFonts w:ascii="Times New Roman" w:hAnsi="Times New Roman"/>
          <w:sz w:val="24"/>
          <w:szCs w:val="24"/>
        </w:rPr>
        <w:t xml:space="preserve"> слухового восприятия (погремушка, маракас, колокольчик, бубенцы на рукоятке, бутылочки с крупой/бусинами; трещотки, музык</w:t>
      </w:r>
      <w:r>
        <w:rPr>
          <w:rFonts w:ascii="Times New Roman" w:hAnsi="Times New Roman"/>
          <w:sz w:val="24"/>
          <w:szCs w:val="24"/>
        </w:rPr>
        <w:t>альные инструменты и т. д.),</w:t>
      </w:r>
    </w:p>
    <w:p w:rsidR="00050EEE" w:rsidRDefault="00C939B1">
      <w:pPr>
        <w:spacing w:after="0" w:line="240" w:lineRule="auto"/>
        <w:jc w:val="both"/>
        <w:rPr>
          <w:rFonts w:ascii="Times New Roman" w:hAnsi="Times New Roman"/>
          <w:sz w:val="24"/>
          <w:szCs w:val="24"/>
        </w:rPr>
      </w:pPr>
      <w:r>
        <w:rPr>
          <w:rFonts w:ascii="Times New Roman" w:hAnsi="Times New Roman"/>
          <w:b/>
          <w:bCs/>
          <w:sz w:val="24"/>
          <w:szCs w:val="24"/>
        </w:rPr>
        <w:t>-</w:t>
      </w:r>
      <w:r>
        <w:rPr>
          <w:rFonts w:ascii="Times New Roman" w:hAnsi="Times New Roman"/>
          <w:sz w:val="24"/>
          <w:szCs w:val="24"/>
        </w:rPr>
        <w:t xml:space="preserve"> кинестетического восприятия (дискретные множества различной весовой категории),</w:t>
      </w:r>
    </w:p>
    <w:p w:rsidR="00050EEE" w:rsidRDefault="00C939B1">
      <w:pPr>
        <w:spacing w:after="0" w:line="240" w:lineRule="auto"/>
        <w:jc w:val="both"/>
        <w:rPr>
          <w:sz w:val="24"/>
          <w:szCs w:val="24"/>
        </w:rPr>
      </w:pPr>
      <w:r>
        <w:rPr>
          <w:rFonts w:ascii="Times New Roman" w:hAnsi="Times New Roman"/>
          <w:b/>
          <w:bCs/>
          <w:sz w:val="24"/>
          <w:szCs w:val="24"/>
        </w:rPr>
        <w:t>-</w:t>
      </w:r>
      <w:r>
        <w:rPr>
          <w:rFonts w:ascii="Times New Roman" w:hAnsi="Times New Roman"/>
          <w:sz w:val="24"/>
          <w:szCs w:val="24"/>
        </w:rPr>
        <w:t xml:space="preserve"> развития мелкой моторики и сенсорных представлений (коробочки и контейнеры с различными предметами; сборно-разборные игрушки, формочки-вкладыши</w:t>
      </w:r>
      <w:r>
        <w:rPr>
          <w:rFonts w:ascii="Times New Roman" w:hAnsi="Times New Roman"/>
          <w:sz w:val="24"/>
          <w:szCs w:val="24"/>
        </w:rPr>
        <w:t xml:space="preserve"> и т. д.)</w:t>
      </w:r>
    </w:p>
    <w:p w:rsidR="00050EEE" w:rsidRDefault="00C939B1">
      <w:pPr>
        <w:spacing w:after="0" w:line="240" w:lineRule="auto"/>
        <w:jc w:val="both"/>
        <w:rPr>
          <w:sz w:val="24"/>
          <w:szCs w:val="24"/>
        </w:rPr>
      </w:pPr>
      <w:r>
        <w:rPr>
          <w:rFonts w:ascii="Times New Roman" w:hAnsi="Times New Roman"/>
          <w:sz w:val="24"/>
          <w:szCs w:val="24"/>
        </w:rPr>
        <w:t>-различные по форме, величине, цвету наборы материала (в т.ч. природного); наборы предметов длярежимных моментов и др. событий; пазлы (из 2-х, 3-х, 4-х частей (до 10); мозаики; пиктограммы с изображениями занятий, карточки с изображением цифр, де</w:t>
      </w:r>
      <w:r>
        <w:rPr>
          <w:rFonts w:ascii="Times New Roman" w:hAnsi="Times New Roman"/>
          <w:sz w:val="24"/>
          <w:szCs w:val="24"/>
        </w:rPr>
        <w:t>нежных знаков и монет; макеты циферблата часов; калькулятор; рабочие тетради с различными геометрическими фигурами, цифрами для раскрашивания, вырезания, наклеивания и другой материал; технические средства обучения, способствующие формированию у детей дост</w:t>
      </w:r>
      <w:r>
        <w:rPr>
          <w:rFonts w:ascii="Times New Roman" w:hAnsi="Times New Roman"/>
          <w:sz w:val="24"/>
          <w:szCs w:val="24"/>
        </w:rPr>
        <w:t>упных математических представлений.</w:t>
      </w:r>
    </w:p>
    <w:p w:rsidR="00050EEE" w:rsidRDefault="00050EEE">
      <w:pPr>
        <w:widowControl w:val="0"/>
        <w:autoSpaceDE w:val="0"/>
        <w:autoSpaceDN w:val="0"/>
        <w:adjustRightInd w:val="0"/>
        <w:spacing w:after="0" w:line="240" w:lineRule="auto"/>
        <w:rPr>
          <w:rFonts w:ascii="Times New Roman" w:hAnsi="Times New Roman"/>
          <w:b/>
          <w:color w:val="000000"/>
          <w:sz w:val="24"/>
          <w:szCs w:val="24"/>
          <w:u w:val="single"/>
        </w:rPr>
      </w:pPr>
    </w:p>
    <w:p w:rsidR="00050EEE" w:rsidRDefault="00050EEE">
      <w:pPr>
        <w:widowControl w:val="0"/>
        <w:autoSpaceDE w:val="0"/>
        <w:autoSpaceDN w:val="0"/>
        <w:adjustRightInd w:val="0"/>
        <w:spacing w:after="0" w:line="240" w:lineRule="auto"/>
        <w:rPr>
          <w:rFonts w:ascii="Times New Roman" w:hAnsi="Times New Roman"/>
          <w:b/>
          <w:color w:val="000000"/>
          <w:sz w:val="24"/>
          <w:szCs w:val="24"/>
          <w:u w:val="single"/>
        </w:rPr>
      </w:pPr>
    </w:p>
    <w:p w:rsidR="00050EEE" w:rsidRDefault="00050EEE">
      <w:pPr>
        <w:widowControl w:val="0"/>
        <w:autoSpaceDE w:val="0"/>
        <w:autoSpaceDN w:val="0"/>
        <w:adjustRightInd w:val="0"/>
        <w:spacing w:after="0" w:line="240" w:lineRule="auto"/>
        <w:rPr>
          <w:rFonts w:ascii="Times New Roman" w:hAnsi="Times New Roman"/>
          <w:b/>
          <w:color w:val="000000"/>
          <w:sz w:val="24"/>
          <w:szCs w:val="24"/>
          <w:u w:val="single"/>
        </w:rPr>
      </w:pPr>
    </w:p>
    <w:p w:rsidR="00050EEE" w:rsidRDefault="00050EEE">
      <w:pPr>
        <w:tabs>
          <w:tab w:val="left" w:pos="1174"/>
        </w:tabs>
        <w:spacing w:after="0" w:line="240" w:lineRule="auto"/>
        <w:rPr>
          <w:rFonts w:ascii="Times New Roman" w:hAnsi="Times New Roman"/>
          <w:sz w:val="24"/>
          <w:szCs w:val="24"/>
        </w:rPr>
      </w:pPr>
    </w:p>
    <w:p w:rsidR="00050EEE" w:rsidRDefault="00050EEE"/>
    <w:sectPr w:rsidR="00050E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9B1" w:rsidRDefault="00C939B1">
      <w:pPr>
        <w:spacing w:line="240" w:lineRule="auto"/>
      </w:pPr>
      <w:r>
        <w:separator/>
      </w:r>
    </w:p>
  </w:endnote>
  <w:endnote w:type="continuationSeparator" w:id="0">
    <w:p w:rsidR="00C939B1" w:rsidRDefault="00C93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9B1" w:rsidRDefault="00C939B1">
      <w:pPr>
        <w:spacing w:after="0"/>
      </w:pPr>
      <w:r>
        <w:separator/>
      </w:r>
    </w:p>
  </w:footnote>
  <w:footnote w:type="continuationSeparator" w:id="0">
    <w:p w:rsidR="00C939B1" w:rsidRDefault="00C939B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6D4"/>
    <w:multiLevelType w:val="multilevel"/>
    <w:tmpl w:val="000016D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C1D536B"/>
    <w:multiLevelType w:val="multilevel"/>
    <w:tmpl w:val="0C1D53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9C1523A"/>
    <w:multiLevelType w:val="multilevel"/>
    <w:tmpl w:val="69C1523A"/>
    <w:lvl w:ilvl="0">
      <w:start w:val="1"/>
      <w:numFmt w:val="decimal"/>
      <w:lvlText w:val="%1."/>
      <w:lvlJc w:val="left"/>
      <w:pPr>
        <w:ind w:left="720" w:hanging="360"/>
      </w:pPr>
      <w:rPr>
        <w:rFonts w:ascii="Times New Roman" w:eastAsia="Times New Roman" w:hAnsi="Times New Roman" w:cs="Times New Roman" w:hint="default"/>
        <w:i/>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7F332B05"/>
    <w:multiLevelType w:val="multilevel"/>
    <w:tmpl w:val="7F33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5896"/>
    <w:rsid w:val="00050EEE"/>
    <w:rsid w:val="003D7395"/>
    <w:rsid w:val="00625A9E"/>
    <w:rsid w:val="006A68B0"/>
    <w:rsid w:val="008014ED"/>
    <w:rsid w:val="008F5896"/>
    <w:rsid w:val="00A3578A"/>
    <w:rsid w:val="00BC6322"/>
    <w:rsid w:val="00C939B1"/>
    <w:rsid w:val="37A154B1"/>
    <w:rsid w:val="3C022B9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C93B6"/>
  <w15:docId w15:val="{C26C818A-55E4-4858-91B2-63D45168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pPr>
      <w:ind w:left="720"/>
      <w:contextualSpacing/>
    </w:pPr>
  </w:style>
  <w:style w:type="character" w:customStyle="1" w:styleId="c1">
    <w:name w:val="c1"/>
    <w:basedOn w:val="a0"/>
    <w:qFormat/>
  </w:style>
  <w:style w:type="character" w:customStyle="1" w:styleId="c18">
    <w:name w:val="c18"/>
    <w:basedOn w:val="a0"/>
  </w:style>
  <w:style w:type="character" w:customStyle="1" w:styleId="a5">
    <w:name w:val="Без интервала Знак"/>
    <w:link w:val="a6"/>
    <w:uiPriority w:val="99"/>
    <w:locked/>
    <w:rPr>
      <w:rFonts w:cs="Times New Roman"/>
      <w:lang w:val="en-US"/>
    </w:rPr>
  </w:style>
  <w:style w:type="paragraph" w:styleId="a6">
    <w:name w:val="No Spacing"/>
    <w:link w:val="a5"/>
    <w:uiPriority w:val="99"/>
    <w:qFormat/>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8919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arant.ru/products/ipo/prime/doc/707606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3512</Words>
  <Characters>20020</Characters>
  <Application>Microsoft Office Word</Application>
  <DocSecurity>0</DocSecurity>
  <Lines>166</Lines>
  <Paragraphs>46</Paragraphs>
  <ScaleCrop>false</ScaleCrop>
  <Company/>
  <LinksUpToDate>false</LinksUpToDate>
  <CharactersWithSpaces>23486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Элемент</cp:lastModifiedBy>
  <cp:revision>4</cp:revision>
  <dcterms:created xsi:type="dcterms:W3CDTF">2023-09-22T09:52:00Z</dcterms:created>
  <dcterms:modified xsi:type="dcterms:W3CDTF">2024-11-06T03:09:00Z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76470D6D50AA42C3BE5C08C74E74F7C4_12</vt:lpwstr>
  </property>
</Properties>
</file>